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96FF5" w14:textId="77777777" w:rsidR="003A67CB" w:rsidRDefault="003A67CB" w:rsidP="003A67CB">
      <w:pPr>
        <w:pStyle w:val="Note"/>
        <w:rPr>
          <w:rFonts w:cs="Arial"/>
          <w:szCs w:val="22"/>
        </w:rPr>
      </w:pPr>
      <w:r w:rsidRPr="00E373B3">
        <w:rPr>
          <w:rFonts w:cs="Arial"/>
          <w:szCs w:val="22"/>
        </w:rPr>
        <w:t>READ THIS FIRST</w:t>
      </w:r>
    </w:p>
    <w:p w14:paraId="16B918AC" w14:textId="77777777" w:rsidR="003A67CB" w:rsidRPr="00E373B3" w:rsidRDefault="003A67CB" w:rsidP="003A67CB">
      <w:pPr>
        <w:pStyle w:val="Note"/>
        <w:rPr>
          <w:rFonts w:cs="Arial"/>
          <w:szCs w:val="22"/>
        </w:rPr>
      </w:pPr>
      <w:r w:rsidRPr="00E373B3">
        <w:rPr>
          <w:rFonts w:cs="Arial"/>
          <w:szCs w:val="22"/>
        </w:rPr>
        <w:t>Notice to the Design Engineer; please refer to the Port of Seattle, Facilities and Infrastructure standards for reference before editing this specification.</w:t>
      </w:r>
    </w:p>
    <w:p w14:paraId="55F442E5" w14:textId="37836C01" w:rsidR="003A67CB" w:rsidRPr="00E373B3" w:rsidRDefault="003A67CB" w:rsidP="003A67CB">
      <w:pPr>
        <w:pStyle w:val="Note"/>
        <w:rPr>
          <w:rFonts w:cs="Arial"/>
          <w:szCs w:val="22"/>
        </w:rPr>
      </w:pPr>
      <w:r w:rsidRPr="00E373B3">
        <w:rPr>
          <w:rFonts w:cs="Arial"/>
          <w:szCs w:val="22"/>
        </w:rPr>
        <w:t xml:space="preserve">This Project Spec Document </w:t>
      </w:r>
      <w:r w:rsidRPr="00E373B3">
        <w:rPr>
          <w:rFonts w:cs="Arial"/>
          <w:b/>
          <w:szCs w:val="22"/>
        </w:rPr>
        <w:t>REQUIRES</w:t>
      </w:r>
      <w:r w:rsidRPr="00E373B3">
        <w:rPr>
          <w:rFonts w:cs="Arial"/>
          <w:szCs w:val="22"/>
        </w:rPr>
        <w:t xml:space="preserve"> an approved Competition Waiver per </w:t>
      </w:r>
      <w:hyperlink r:id="rId17" w:history="1">
        <w:r w:rsidRPr="00E373B3">
          <w:rPr>
            <w:rStyle w:val="Hyperlink"/>
            <w:rFonts w:cs="Arial"/>
            <w:szCs w:val="22"/>
          </w:rPr>
          <w:t>CPO-6</w:t>
        </w:r>
      </w:hyperlink>
      <w:r w:rsidRPr="00E373B3">
        <w:rPr>
          <w:rFonts w:cs="Arial"/>
          <w:szCs w:val="22"/>
        </w:rPr>
        <w:t xml:space="preserve"> for Systimax Solutions Communication Backbone Cabling (including UTP copper backbone and tie cables, UTP cat 6</w:t>
      </w:r>
      <w:r>
        <w:rPr>
          <w:rFonts w:cs="Arial"/>
          <w:szCs w:val="22"/>
        </w:rPr>
        <w:t>/6a</w:t>
      </w:r>
      <w:r w:rsidRPr="00E373B3">
        <w:rPr>
          <w:rFonts w:cs="Arial"/>
          <w:szCs w:val="22"/>
        </w:rPr>
        <w:t xml:space="preserve"> copper termination hardware, fiber optic cable, fiber optic cable termination and splice hardware) and Horizontal Cables (including optic fiber cable, patch panels, connectors, couplers, UPT</w:t>
      </w:r>
      <w:r>
        <w:rPr>
          <w:rFonts w:cs="Arial"/>
          <w:szCs w:val="22"/>
        </w:rPr>
        <w:t>P</w:t>
      </w:r>
      <w:r w:rsidRPr="00E373B3">
        <w:rPr>
          <w:rFonts w:cs="Arial"/>
          <w:szCs w:val="22"/>
        </w:rPr>
        <w:t xml:space="preserve"> copper backbone, data patch panels, blocks, wall plates, boxes, jumper/patch cords).</w:t>
      </w:r>
    </w:p>
    <w:p w14:paraId="16B71ED0" w14:textId="77777777" w:rsidR="003A67CB" w:rsidRPr="00E373B3" w:rsidRDefault="003A67CB" w:rsidP="003A67CB">
      <w:pPr>
        <w:pStyle w:val="Note"/>
        <w:rPr>
          <w:rFonts w:cs="Arial"/>
          <w:szCs w:val="22"/>
        </w:rPr>
      </w:pPr>
      <w:r w:rsidRPr="00E373B3">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A25E051" w14:textId="77777777" w:rsidR="003A67CB" w:rsidRPr="00E373B3" w:rsidRDefault="003A67CB" w:rsidP="003A67CB">
      <w:pPr>
        <w:pStyle w:val="Note"/>
        <w:rPr>
          <w:rFonts w:cs="Arial"/>
          <w:szCs w:val="22"/>
        </w:rPr>
      </w:pPr>
      <w:r w:rsidRPr="00E373B3">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(Tab) or demoted (Shift-Tab).</w:t>
      </w:r>
    </w:p>
    <w:p w14:paraId="6A1B333A" w14:textId="77777777" w:rsidR="003A67CB" w:rsidRPr="00E373B3" w:rsidRDefault="003A67CB" w:rsidP="003A67CB">
      <w:pPr>
        <w:pStyle w:val="Note"/>
        <w:rPr>
          <w:rFonts w:cs="Arial"/>
          <w:szCs w:val="22"/>
        </w:rPr>
      </w:pPr>
      <w:r w:rsidRPr="00E373B3">
        <w:rPr>
          <w:rFonts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4BCFD739" w14:textId="77777777" w:rsidR="007F197E" w:rsidRPr="006D43FF" w:rsidRDefault="007F197E">
      <w:pPr>
        <w:pStyle w:val="NumberedMaterial"/>
        <w:rPr>
          <w:u w:val="single"/>
        </w:rPr>
      </w:pPr>
      <w:r w:rsidRPr="006D43FF">
        <w:rPr>
          <w:u w:val="single"/>
        </w:rPr>
        <w:t>GENERAL</w:t>
      </w:r>
    </w:p>
    <w:p w14:paraId="4BCFD73A" w14:textId="47D32161" w:rsidR="007F197E" w:rsidRDefault="007F197E" w:rsidP="00BC0E44">
      <w:pPr>
        <w:pStyle w:val="NumberedMaterial"/>
        <w:numPr>
          <w:ilvl w:val="1"/>
          <w:numId w:val="1"/>
        </w:numPr>
      </w:pPr>
      <w:r w:rsidRPr="006D43FF">
        <w:t>SUMMARY</w:t>
      </w:r>
    </w:p>
    <w:p w14:paraId="6D5A2B0C" w14:textId="57DDA7DE" w:rsidR="00A544A1" w:rsidRDefault="00A544A1" w:rsidP="009F3711">
      <w:pPr>
        <w:pStyle w:val="NumberedMaterial"/>
        <w:numPr>
          <w:ilvl w:val="2"/>
          <w:numId w:val="1"/>
        </w:numPr>
      </w:pPr>
      <w:r w:rsidRPr="00A544A1">
        <w:t>This Section includes requirements for Communications Systems Equipment Rooms at the Seattle-Tacoma International Airport.</w:t>
      </w:r>
    </w:p>
    <w:p w14:paraId="24DA5C8A" w14:textId="77777777" w:rsidR="00A544A1" w:rsidRPr="00A544A1" w:rsidRDefault="00A544A1" w:rsidP="009F3711">
      <w:pPr>
        <w:pStyle w:val="NumberedMaterial"/>
        <w:numPr>
          <w:ilvl w:val="2"/>
          <w:numId w:val="1"/>
        </w:numPr>
      </w:pPr>
      <w:r w:rsidRPr="00A544A1">
        <w:t>Work described in this section includes providing and installing:</w:t>
      </w:r>
    </w:p>
    <w:p w14:paraId="681CE97B" w14:textId="77777777" w:rsidR="00A544A1" w:rsidRPr="00A544A1" w:rsidRDefault="00A544A1" w:rsidP="009F3711">
      <w:pPr>
        <w:pStyle w:val="NumberedMaterial"/>
        <w:numPr>
          <w:ilvl w:val="3"/>
          <w:numId w:val="1"/>
        </w:numPr>
      </w:pPr>
      <w:r w:rsidRPr="00A544A1">
        <w:t>Termination Wallboards</w:t>
      </w:r>
    </w:p>
    <w:p w14:paraId="3835FB3C" w14:textId="77777777" w:rsidR="00A544A1" w:rsidRPr="00A544A1" w:rsidRDefault="00A544A1" w:rsidP="009F3711">
      <w:pPr>
        <w:pStyle w:val="NumberedMaterial"/>
        <w:numPr>
          <w:ilvl w:val="3"/>
          <w:numId w:val="1"/>
        </w:numPr>
      </w:pPr>
      <w:r w:rsidRPr="00A544A1">
        <w:t>Termination panels for fiber optic cable and copper cables.</w:t>
      </w:r>
    </w:p>
    <w:p w14:paraId="09F407B0" w14:textId="77777777" w:rsidR="00A544A1" w:rsidRPr="00A544A1" w:rsidRDefault="00A544A1" w:rsidP="009F3711">
      <w:pPr>
        <w:pStyle w:val="NumberedMaterial"/>
        <w:numPr>
          <w:ilvl w:val="3"/>
          <w:numId w:val="1"/>
        </w:numPr>
      </w:pPr>
      <w:r w:rsidRPr="00A544A1">
        <w:t>Cable runways.</w:t>
      </w:r>
    </w:p>
    <w:p w14:paraId="71D7AB13" w14:textId="6D7DDFF7" w:rsidR="00A544A1" w:rsidRPr="00A544A1" w:rsidRDefault="00A544A1" w:rsidP="009F3711">
      <w:pPr>
        <w:pStyle w:val="NumberedMaterial"/>
        <w:numPr>
          <w:ilvl w:val="3"/>
          <w:numId w:val="1"/>
        </w:numPr>
      </w:pPr>
      <w:r w:rsidRPr="00A544A1">
        <w:t>Low-voltage grounding system.</w:t>
      </w:r>
    </w:p>
    <w:p w14:paraId="79CAE452" w14:textId="77777777" w:rsidR="00A544A1" w:rsidRPr="00A544A1" w:rsidRDefault="00A544A1" w:rsidP="009F3711">
      <w:pPr>
        <w:pStyle w:val="NumberedMaterial"/>
        <w:numPr>
          <w:ilvl w:val="3"/>
          <w:numId w:val="1"/>
        </w:numPr>
      </w:pPr>
      <w:r w:rsidRPr="00A544A1">
        <w:t>Equipment racks.</w:t>
      </w:r>
    </w:p>
    <w:p w14:paraId="77A617B2" w14:textId="02E53276" w:rsidR="00A544A1" w:rsidRPr="00A544A1" w:rsidRDefault="00A544A1" w:rsidP="009F3711">
      <w:pPr>
        <w:pStyle w:val="NumberedMaterial"/>
        <w:numPr>
          <w:ilvl w:val="2"/>
          <w:numId w:val="1"/>
        </w:numPr>
      </w:pPr>
      <w:r w:rsidRPr="00A544A1">
        <w:t xml:space="preserve">All rack assemblies shall be </w:t>
      </w:r>
      <w:r w:rsidR="003A67CB">
        <w:t>accordance to Section 26 05 48</w:t>
      </w:r>
      <w:r w:rsidR="00ED5F2A">
        <w:t xml:space="preserve"> –</w:t>
      </w:r>
      <w:r w:rsidR="003A67CB">
        <w:t xml:space="preserve"> Seismic Controls for Electrical and Communication Work.</w:t>
      </w:r>
    </w:p>
    <w:p w14:paraId="4BCFD73C" w14:textId="2DCD90C4" w:rsidR="00F67F30" w:rsidRDefault="00F67F30" w:rsidP="009F3711">
      <w:pPr>
        <w:pStyle w:val="NumberedMaterial"/>
        <w:numPr>
          <w:ilvl w:val="2"/>
          <w:numId w:val="1"/>
        </w:numPr>
      </w:pPr>
      <w:r>
        <w:t xml:space="preserve">Products Furnished </w:t>
      </w:r>
      <w:r w:rsidR="00D60277">
        <w:t xml:space="preserve">or Supplied </w:t>
      </w:r>
      <w:r>
        <w:t>but Not Installed Under This Section</w:t>
      </w:r>
      <w:r w:rsidR="00ED5F2A">
        <w:t>.</w:t>
      </w:r>
    </w:p>
    <w:p w14:paraId="4BCFD73D" w14:textId="42377603" w:rsidR="00D60277" w:rsidRDefault="00D60277" w:rsidP="00F67F30">
      <w:pPr>
        <w:pStyle w:val="NumberedMaterial"/>
        <w:numPr>
          <w:ilvl w:val="2"/>
          <w:numId w:val="1"/>
        </w:numPr>
      </w:pPr>
      <w:r>
        <w:t>Products Installed but Not Furnished or Supplied Under This Section</w:t>
      </w:r>
      <w:r w:rsidR="00ED5F2A">
        <w:t>.</w:t>
      </w:r>
    </w:p>
    <w:p w14:paraId="116FD22F" w14:textId="77777777" w:rsidR="003A67CB" w:rsidRDefault="003A67CB" w:rsidP="003A67CB">
      <w:pPr>
        <w:pStyle w:val="NumberedMaterial"/>
        <w:numPr>
          <w:ilvl w:val="1"/>
          <w:numId w:val="1"/>
        </w:numPr>
      </w:pPr>
      <w:r w:rsidRPr="00205151">
        <w:t>GOVERNING CODES, STANDARDS, AND REFERENCES</w:t>
      </w:r>
    </w:p>
    <w:p w14:paraId="1086F378" w14:textId="77777777" w:rsidR="00BD1A85" w:rsidRPr="00BD1A85" w:rsidRDefault="00BD1A85" w:rsidP="00BD1A85">
      <w:pPr>
        <w:pStyle w:val="ListParagraph"/>
        <w:numPr>
          <w:ilvl w:val="2"/>
          <w:numId w:val="1"/>
        </w:numPr>
        <w:rPr>
          <w:rFonts w:ascii="Arial" w:eastAsia="Times New Roman" w:hAnsi="Arial" w:cs="Times New Roman"/>
          <w:szCs w:val="24"/>
        </w:rPr>
      </w:pPr>
      <w:r w:rsidRPr="00BD1A85">
        <w:rPr>
          <w:rFonts w:ascii="Arial" w:eastAsia="Times New Roman" w:hAnsi="Arial" w:cs="Times New Roman"/>
          <w:szCs w:val="24"/>
        </w:rPr>
        <w:t>References to codes and standards called for in the Specifications refer to the latest edition, amendments, and revisions to the codes and standards in effect on the date of these Specifications.</w:t>
      </w:r>
    </w:p>
    <w:p w14:paraId="4959140A" w14:textId="77777777" w:rsidR="00BD1A85" w:rsidRDefault="00BD1A85" w:rsidP="00BD1A85">
      <w:pPr>
        <w:pStyle w:val="NumberedMaterial"/>
        <w:numPr>
          <w:ilvl w:val="3"/>
          <w:numId w:val="1"/>
        </w:numPr>
      </w:pPr>
      <w:r>
        <w:lastRenderedPageBreak/>
        <w:t>American National Standards Institute (ANSI):</w:t>
      </w:r>
    </w:p>
    <w:p w14:paraId="7962AC61" w14:textId="77777777" w:rsidR="00BD1A85" w:rsidRDefault="00BD1A85" w:rsidP="003B5E18">
      <w:pPr>
        <w:pStyle w:val="NumberedMaterial"/>
        <w:numPr>
          <w:ilvl w:val="4"/>
          <w:numId w:val="1"/>
        </w:numPr>
      </w:pPr>
      <w:r>
        <w:t>ANSI/TIA/EIA -606-A Administration Standard for Commercial Telecommunications Infrastructure</w:t>
      </w:r>
    </w:p>
    <w:p w14:paraId="597C02E4" w14:textId="77777777" w:rsidR="00BD1A85" w:rsidRDefault="00BD1A85" w:rsidP="003B5E18">
      <w:pPr>
        <w:pStyle w:val="NumberedMaterial"/>
        <w:numPr>
          <w:ilvl w:val="4"/>
          <w:numId w:val="1"/>
        </w:numPr>
      </w:pPr>
      <w:r>
        <w:t xml:space="preserve">ANSI/TIA/EIA -607 Commercial Building Grounding and Bonding Requirements for Telecommunications </w:t>
      </w:r>
    </w:p>
    <w:p w14:paraId="0587D633" w14:textId="77777777" w:rsidR="00BD1A85" w:rsidRDefault="00BD1A85" w:rsidP="003B5E18">
      <w:pPr>
        <w:pStyle w:val="NumberedMaterial"/>
        <w:numPr>
          <w:ilvl w:val="4"/>
          <w:numId w:val="1"/>
        </w:numPr>
      </w:pPr>
      <w:r>
        <w:t xml:space="preserve">ANSI/TIA/EIA –758-A Customer-Owned Outside Plant Telecommunications Infrastructure Standard </w:t>
      </w:r>
    </w:p>
    <w:p w14:paraId="47310F2F" w14:textId="1105EB4A" w:rsidR="00BD1A85" w:rsidRDefault="00BD1A85" w:rsidP="003B5E18">
      <w:pPr>
        <w:pStyle w:val="NumberedMaterial"/>
        <w:numPr>
          <w:ilvl w:val="4"/>
          <w:numId w:val="1"/>
        </w:numPr>
      </w:pPr>
      <w:r>
        <w:t>ANSI/TIA/EIA – 854 A Full Duplex Ethernet Specification for 1000Mb/</w:t>
      </w:r>
      <w:r w:rsidR="0075788C">
        <w:t>s (</w:t>
      </w:r>
      <w:r>
        <w:t xml:space="preserve">1000BASE-TX) Operating over Category 6 Balanced Twisted-Pair Cabling. </w:t>
      </w:r>
    </w:p>
    <w:p w14:paraId="402061CE" w14:textId="77777777" w:rsidR="00BD1A85" w:rsidRDefault="00BD1A85" w:rsidP="003B5E18">
      <w:pPr>
        <w:pStyle w:val="NumberedMaterial"/>
        <w:numPr>
          <w:ilvl w:val="4"/>
          <w:numId w:val="1"/>
        </w:numPr>
      </w:pPr>
      <w:r>
        <w:t>ANSI/TIA/EIA – 862 Building Automation Systems Cabling Standard for Commercial Buildings.</w:t>
      </w:r>
    </w:p>
    <w:p w14:paraId="3554EC9C" w14:textId="22BB5BB9" w:rsidR="00BD1A85" w:rsidRDefault="00BD1A85" w:rsidP="003B5E18">
      <w:pPr>
        <w:pStyle w:val="NumberedMaterial"/>
        <w:numPr>
          <w:ilvl w:val="4"/>
          <w:numId w:val="1"/>
        </w:numPr>
      </w:pPr>
      <w:r>
        <w:t>ASTM E814 Standard Test Method For Fire Tests Of Penetration Firestop Sy</w:t>
      </w:r>
      <w:r w:rsidR="00ED5F2A">
        <w:t>s</w:t>
      </w:r>
      <w:r>
        <w:t xml:space="preserve">tems. </w:t>
      </w:r>
    </w:p>
    <w:p w14:paraId="4935279C" w14:textId="77777777" w:rsidR="00BD1A85" w:rsidRDefault="00BD1A85" w:rsidP="00BD1A85">
      <w:pPr>
        <w:pStyle w:val="NumberedMaterial"/>
        <w:numPr>
          <w:ilvl w:val="3"/>
          <w:numId w:val="1"/>
        </w:numPr>
      </w:pPr>
      <w:r>
        <w:t xml:space="preserve">BICSI Telecommunications Distribution Methods Manual (Current Edition) </w:t>
      </w:r>
    </w:p>
    <w:p w14:paraId="173D73D3" w14:textId="77777777" w:rsidR="00BD1A85" w:rsidRDefault="00BD1A85" w:rsidP="00BD1A85">
      <w:pPr>
        <w:pStyle w:val="NumberedMaterial"/>
        <w:numPr>
          <w:ilvl w:val="3"/>
          <w:numId w:val="1"/>
        </w:numPr>
      </w:pPr>
      <w:r>
        <w:t>FCC 47 Part 68 Code of Federal Regulations, Title 47, Telecommunications.</w:t>
      </w:r>
    </w:p>
    <w:p w14:paraId="2B912B90" w14:textId="77777777" w:rsidR="00BD1A85" w:rsidRDefault="00BD1A85" w:rsidP="00BD1A85">
      <w:pPr>
        <w:pStyle w:val="NumberedMaterial"/>
        <w:numPr>
          <w:ilvl w:val="3"/>
          <w:numId w:val="1"/>
        </w:numPr>
      </w:pPr>
      <w:r>
        <w:t xml:space="preserve">IEEE National Electrical Safety Code (NESC). </w:t>
      </w:r>
    </w:p>
    <w:p w14:paraId="7B40F8D8" w14:textId="77777777" w:rsidR="00BD1A85" w:rsidRDefault="00BD1A85" w:rsidP="00BD1A85">
      <w:pPr>
        <w:pStyle w:val="NumberedMaterial"/>
        <w:numPr>
          <w:ilvl w:val="3"/>
          <w:numId w:val="1"/>
        </w:numPr>
      </w:pPr>
      <w:r>
        <w:t xml:space="preserve">ISO/IEC 11801 Information Technology - Generic Cabling For Customer Premises. </w:t>
      </w:r>
    </w:p>
    <w:p w14:paraId="069765E4" w14:textId="77777777" w:rsidR="00BD1A85" w:rsidRDefault="00BD1A85" w:rsidP="00BD1A85">
      <w:pPr>
        <w:pStyle w:val="NumberedMaterial"/>
        <w:numPr>
          <w:ilvl w:val="3"/>
          <w:numId w:val="1"/>
        </w:numPr>
      </w:pPr>
      <w:r>
        <w:t xml:space="preserve">NFPA-70 National Electric Code. </w:t>
      </w:r>
    </w:p>
    <w:p w14:paraId="755B9DD8" w14:textId="77777777" w:rsidR="009F3711" w:rsidRDefault="009F3711" w:rsidP="009F3711">
      <w:pPr>
        <w:pStyle w:val="NumberedMaterial"/>
        <w:numPr>
          <w:ilvl w:val="1"/>
          <w:numId w:val="1"/>
        </w:numPr>
      </w:pPr>
      <w:r>
        <w:t>SUBMITTALS</w:t>
      </w:r>
    </w:p>
    <w:p w14:paraId="56C34F9E" w14:textId="171373CB" w:rsidR="009F3711" w:rsidRDefault="009F3711" w:rsidP="009F3711">
      <w:pPr>
        <w:pStyle w:val="NumberedMaterial"/>
        <w:numPr>
          <w:ilvl w:val="2"/>
          <w:numId w:val="1"/>
        </w:numPr>
      </w:pPr>
      <w:r>
        <w:t>Product Data:  For each type of product indicated.</w:t>
      </w:r>
    </w:p>
    <w:p w14:paraId="1DD24CAC" w14:textId="77777777" w:rsidR="009F3711" w:rsidRDefault="009F3711" w:rsidP="009F3711">
      <w:pPr>
        <w:pStyle w:val="NumberedMaterial"/>
        <w:numPr>
          <w:ilvl w:val="2"/>
          <w:numId w:val="1"/>
        </w:numPr>
      </w:pPr>
      <w:r>
        <w:t>Shop Drawings: For communications equipment room fittings. Include plans, elevations, sections, details, and attachments to other work.</w:t>
      </w:r>
    </w:p>
    <w:p w14:paraId="27D42805" w14:textId="77777777" w:rsidR="009F3711" w:rsidRDefault="009F3711" w:rsidP="009F3711">
      <w:pPr>
        <w:pStyle w:val="NumberedMaterial"/>
        <w:numPr>
          <w:ilvl w:val="3"/>
          <w:numId w:val="1"/>
        </w:numPr>
      </w:pPr>
      <w:r>
        <w:t>Detail equipment assemblies, and location and size of each field connection.</w:t>
      </w:r>
    </w:p>
    <w:p w14:paraId="111010E0" w14:textId="77777777" w:rsidR="009F3711" w:rsidRDefault="009F3711" w:rsidP="009F3711">
      <w:pPr>
        <w:pStyle w:val="NumberedMaterial"/>
        <w:numPr>
          <w:ilvl w:val="3"/>
          <w:numId w:val="1"/>
        </w:numPr>
      </w:pPr>
      <w:r>
        <w:t>Equipment racks and cabinets: Include workspace requirements and access for cable connections.</w:t>
      </w:r>
    </w:p>
    <w:p w14:paraId="306418AC" w14:textId="77777777" w:rsidR="009F3711" w:rsidRDefault="009F3711" w:rsidP="009F3711">
      <w:pPr>
        <w:pStyle w:val="NumberedMaterial"/>
        <w:numPr>
          <w:ilvl w:val="3"/>
          <w:numId w:val="1"/>
        </w:numPr>
      </w:pPr>
      <w:r>
        <w:t>Grounding: Indicate location of grounding bus bar and its mounting detail.</w:t>
      </w:r>
    </w:p>
    <w:p w14:paraId="0B135A46" w14:textId="77777777" w:rsidR="009F3711" w:rsidRDefault="009F3711" w:rsidP="009F3711">
      <w:pPr>
        <w:pStyle w:val="NumberedMaterial"/>
        <w:numPr>
          <w:ilvl w:val="2"/>
          <w:numId w:val="1"/>
        </w:numPr>
      </w:pPr>
      <w:r>
        <w:t>Qualification Data: For Installer, qualified layout technician, installation supervisor, and field inspector.</w:t>
      </w:r>
    </w:p>
    <w:p w14:paraId="22EA0223" w14:textId="77777777" w:rsidR="00100A78" w:rsidRPr="00E373B3" w:rsidRDefault="00100A78" w:rsidP="00100A78">
      <w:pPr>
        <w:pStyle w:val="NumberedMaterial"/>
        <w:numPr>
          <w:ilvl w:val="1"/>
          <w:numId w:val="1"/>
        </w:numPr>
        <w:rPr>
          <w:rFonts w:cs="Arial"/>
          <w:szCs w:val="22"/>
        </w:rPr>
      </w:pPr>
      <w:r>
        <w:t>DEFINITIONS</w:t>
      </w:r>
    </w:p>
    <w:p w14:paraId="0660C5AC" w14:textId="77777777" w:rsidR="00100A78" w:rsidRPr="00E373B3" w:rsidRDefault="00100A78" w:rsidP="00100A78">
      <w:pPr>
        <w:pStyle w:val="NumberedMaterial"/>
        <w:numPr>
          <w:ilvl w:val="2"/>
          <w:numId w:val="1"/>
        </w:numPr>
        <w:rPr>
          <w:rFonts w:cs="Arial"/>
          <w:szCs w:val="22"/>
        </w:rPr>
      </w:pPr>
      <w:r w:rsidRPr="00E373B3">
        <w:t xml:space="preserve">Unshielded </w:t>
      </w:r>
      <w:r>
        <w:t>T</w:t>
      </w:r>
      <w:r w:rsidRPr="00E373B3">
        <w:t xml:space="preserve">wisted </w:t>
      </w:r>
      <w:r>
        <w:t>P</w:t>
      </w:r>
      <w:r w:rsidRPr="00E373B3">
        <w:t>air cable (UTP cable)</w:t>
      </w:r>
    </w:p>
    <w:p w14:paraId="498BF980" w14:textId="77777777" w:rsidR="00100A78" w:rsidRPr="00E373B3" w:rsidRDefault="00100A78" w:rsidP="00100A78">
      <w:pPr>
        <w:pStyle w:val="NumberedMaterial"/>
        <w:numPr>
          <w:ilvl w:val="3"/>
          <w:numId w:val="1"/>
        </w:numPr>
        <w:rPr>
          <w:rFonts w:cs="Arial"/>
          <w:szCs w:val="22"/>
        </w:rPr>
      </w:pPr>
      <w:r w:rsidRPr="00E373B3">
        <w:t>The following UTP cable types shall be utilized for data and voice circuits:</w:t>
      </w:r>
    </w:p>
    <w:p w14:paraId="19EF8F2D" w14:textId="77777777" w:rsidR="00100A78" w:rsidRPr="00E373B3" w:rsidRDefault="00100A78" w:rsidP="00100A78">
      <w:pPr>
        <w:pStyle w:val="NumberedMaterial"/>
        <w:numPr>
          <w:ilvl w:val="4"/>
          <w:numId w:val="1"/>
        </w:numPr>
      </w:pPr>
      <w:r w:rsidRPr="00E373B3">
        <w:t>Data circuits: 4-pair Category 6</w:t>
      </w:r>
      <w:r>
        <w:t>/6a</w:t>
      </w:r>
    </w:p>
    <w:p w14:paraId="16546580" w14:textId="77777777" w:rsidR="00100A78" w:rsidRPr="00E373B3" w:rsidRDefault="00100A78" w:rsidP="00100A78">
      <w:pPr>
        <w:pStyle w:val="NumberedMaterial"/>
        <w:numPr>
          <w:ilvl w:val="4"/>
          <w:numId w:val="1"/>
        </w:numPr>
      </w:pPr>
      <w:r w:rsidRPr="00E373B3">
        <w:t>Voice circuits: 25-pair Category 5</w:t>
      </w:r>
      <w:r>
        <w:t>/5e</w:t>
      </w:r>
    </w:p>
    <w:p w14:paraId="3EC6A329" w14:textId="604DEC97" w:rsidR="00100A78" w:rsidRDefault="00100A78" w:rsidP="00100A78">
      <w:pPr>
        <w:pStyle w:val="NumberedMaterial"/>
        <w:numPr>
          <w:ilvl w:val="4"/>
          <w:numId w:val="1"/>
        </w:numPr>
      </w:pPr>
      <w:r w:rsidRPr="00E373B3">
        <w:t xml:space="preserve">Voice circuits: </w:t>
      </w:r>
      <w:r>
        <w:t>[</w:t>
      </w:r>
      <w:r w:rsidRPr="00E373B3">
        <w:t>50-pai</w:t>
      </w:r>
      <w:r>
        <w:t>r] or [100-pair] Category 3</w:t>
      </w:r>
    </w:p>
    <w:p w14:paraId="4BCFD74B" w14:textId="77777777" w:rsidR="0056477E" w:rsidRDefault="0056477E" w:rsidP="00BC0E44">
      <w:pPr>
        <w:pStyle w:val="NumberedMaterial"/>
        <w:numPr>
          <w:ilvl w:val="1"/>
          <w:numId w:val="1"/>
        </w:numPr>
      </w:pPr>
      <w:r>
        <w:t>QUALITY ASSURANCE</w:t>
      </w:r>
    </w:p>
    <w:p w14:paraId="7E825F70" w14:textId="77777777" w:rsidR="009F3711" w:rsidRDefault="009F3711" w:rsidP="009F3711">
      <w:pPr>
        <w:pStyle w:val="NumberedMaterial"/>
        <w:numPr>
          <w:ilvl w:val="2"/>
          <w:numId w:val="1"/>
        </w:numPr>
      </w:pPr>
      <w:r>
        <w:lastRenderedPageBreak/>
        <w:t>Installer Qualifications: Cabling Installer must have personnel certified by BICSI on staff.</w:t>
      </w:r>
    </w:p>
    <w:p w14:paraId="6A9452EB" w14:textId="77777777" w:rsidR="009F3711" w:rsidRDefault="009F3711" w:rsidP="009F3711">
      <w:pPr>
        <w:pStyle w:val="NumberedMaterial"/>
        <w:numPr>
          <w:ilvl w:val="3"/>
          <w:numId w:val="1"/>
        </w:numPr>
      </w:pPr>
      <w:r>
        <w:t>Layout Responsibility: Preparation of Shop Drawings shall be under the direct supervision of an RCDD, or BICSI Installer, Level 2.</w:t>
      </w:r>
    </w:p>
    <w:p w14:paraId="573DF0F0" w14:textId="77777777" w:rsidR="009F3711" w:rsidRDefault="009F3711" w:rsidP="009F3711">
      <w:pPr>
        <w:pStyle w:val="NumberedMaterial"/>
        <w:numPr>
          <w:ilvl w:val="3"/>
          <w:numId w:val="1"/>
        </w:numPr>
      </w:pPr>
      <w:r>
        <w:t>Installation Supervision: Installation shall be under the direct supervision of BICSI Technician Level 2 Installer, who shall be present at all times when Work of this Section is performed at Project site.</w:t>
      </w:r>
    </w:p>
    <w:p w14:paraId="3BBB551C" w14:textId="77777777" w:rsidR="009F3711" w:rsidRDefault="009F3711" w:rsidP="009F3711">
      <w:pPr>
        <w:pStyle w:val="NumberedMaterial"/>
        <w:numPr>
          <w:ilvl w:val="3"/>
          <w:numId w:val="1"/>
        </w:numPr>
      </w:pPr>
      <w:r>
        <w:t>Field Inspector: Currently registered by BICSI as RCDD, or BICSI Installer, Level 2 to perform the on-site inspection.</w:t>
      </w:r>
    </w:p>
    <w:p w14:paraId="1CBCF6E7" w14:textId="77777777" w:rsidR="009F3711" w:rsidRDefault="009F3711" w:rsidP="009F3711">
      <w:pPr>
        <w:pStyle w:val="NumberedMaterial"/>
        <w:numPr>
          <w:ilvl w:val="2"/>
          <w:numId w:val="1"/>
        </w:numPr>
      </w:pPr>
      <w:r>
        <w:t>Electrical Components, Devices, and Accessories: Listed and labeled as defined in NFPA 70, by a qualified testing agency, and marked for intended location and application.</w:t>
      </w:r>
    </w:p>
    <w:p w14:paraId="1858CCB2" w14:textId="5004BCB0" w:rsidR="009F3711" w:rsidRDefault="009F3711" w:rsidP="009F3711">
      <w:pPr>
        <w:pStyle w:val="NumberedMaterial"/>
        <w:numPr>
          <w:ilvl w:val="2"/>
          <w:numId w:val="1"/>
        </w:numPr>
      </w:pPr>
      <w:r>
        <w:t>Telecommunications Pathways and Spaces: Comply with ANSI/TIA-569-A.</w:t>
      </w:r>
    </w:p>
    <w:p w14:paraId="356DC2C2" w14:textId="21B174CD" w:rsidR="009F3711" w:rsidRDefault="009F3711" w:rsidP="009F3711">
      <w:pPr>
        <w:pStyle w:val="NumberedMaterial"/>
        <w:numPr>
          <w:ilvl w:val="2"/>
          <w:numId w:val="1"/>
        </w:numPr>
      </w:pPr>
      <w:r>
        <w:t>Grounding: Comply with ANSI/TIA-607-B and ANSI/NECA/BICSI-607.</w:t>
      </w:r>
    </w:p>
    <w:p w14:paraId="085BD8E8" w14:textId="77777777" w:rsidR="009F3711" w:rsidRDefault="009F3711" w:rsidP="009F3711">
      <w:pPr>
        <w:pStyle w:val="NumberedMaterial"/>
        <w:numPr>
          <w:ilvl w:val="1"/>
          <w:numId w:val="1"/>
        </w:numPr>
      </w:pPr>
      <w:r>
        <w:t>PROJECT CONDITIONS</w:t>
      </w:r>
    </w:p>
    <w:p w14:paraId="469D00D7" w14:textId="77777777" w:rsidR="009F3711" w:rsidRDefault="009F3711" w:rsidP="009F3711">
      <w:pPr>
        <w:pStyle w:val="NumberedMaterial"/>
        <w:numPr>
          <w:ilvl w:val="2"/>
          <w:numId w:val="1"/>
        </w:numPr>
      </w:pPr>
      <w:r>
        <w:t>Environmental Limitations: Do not deliver or install equipment frames and cable trays until spaces are enclosed and weather-tight, wet work in spaces is complete and dry, and work above ceilings is complete.</w:t>
      </w:r>
    </w:p>
    <w:p w14:paraId="103619AA" w14:textId="77777777" w:rsidR="009F3711" w:rsidRDefault="009F3711" w:rsidP="009F3711">
      <w:pPr>
        <w:pStyle w:val="NumberedMaterial"/>
        <w:numPr>
          <w:ilvl w:val="1"/>
          <w:numId w:val="1"/>
        </w:numPr>
      </w:pPr>
      <w:r>
        <w:t>COORDINATION</w:t>
      </w:r>
    </w:p>
    <w:p w14:paraId="06835545" w14:textId="77777777" w:rsidR="009F3711" w:rsidRDefault="009F3711" w:rsidP="009F3711">
      <w:pPr>
        <w:pStyle w:val="NumberedMaterial"/>
        <w:numPr>
          <w:ilvl w:val="2"/>
          <w:numId w:val="1"/>
        </w:numPr>
      </w:pPr>
      <w:r>
        <w:t>Coordinate layout and installation of communications equipment with Owner's telecommunications and LAN equipment and service suppliers. Coordinate service entrance arrangement with local exchange carrier or telecommunications service provider.</w:t>
      </w:r>
    </w:p>
    <w:p w14:paraId="776AE89E" w14:textId="77777777" w:rsidR="009F3711" w:rsidRDefault="009F3711" w:rsidP="009F3711">
      <w:pPr>
        <w:pStyle w:val="NumberedMaterial"/>
        <w:numPr>
          <w:ilvl w:val="3"/>
          <w:numId w:val="1"/>
        </w:numPr>
      </w:pPr>
      <w:r>
        <w:t>Meet jointly with telecommunications and LAN equipment suppliers, local exchange carrier representatives, and Owner to exchange information and agree on details of equipment arrangements and installation interfaces.</w:t>
      </w:r>
    </w:p>
    <w:p w14:paraId="5B6AEA36" w14:textId="77777777" w:rsidR="009F3711" w:rsidRDefault="009F3711" w:rsidP="009F3711">
      <w:pPr>
        <w:pStyle w:val="NumberedMaterial"/>
        <w:numPr>
          <w:ilvl w:val="3"/>
          <w:numId w:val="1"/>
        </w:numPr>
      </w:pPr>
      <w:r>
        <w:t>Record agreements reached in meetings and distribute them to other participants.</w:t>
      </w:r>
    </w:p>
    <w:p w14:paraId="2FA7FA5A" w14:textId="77777777" w:rsidR="009F3711" w:rsidRDefault="009F3711" w:rsidP="009F3711">
      <w:pPr>
        <w:pStyle w:val="NumberedMaterial"/>
        <w:numPr>
          <w:ilvl w:val="3"/>
          <w:numId w:val="1"/>
        </w:numPr>
      </w:pPr>
      <w:r>
        <w:t>Adjust arrangements and locations of distribution frames, cross-connects, and patch panels in equipment rooms to accommodate and optimize arrangement and space requirements of telephone switch and LAN equipment.</w:t>
      </w:r>
    </w:p>
    <w:p w14:paraId="5A3C1547" w14:textId="77777777" w:rsidR="009F3711" w:rsidRDefault="009F3711" w:rsidP="009F3711">
      <w:pPr>
        <w:pStyle w:val="NumberedMaterial"/>
        <w:numPr>
          <w:ilvl w:val="3"/>
          <w:numId w:val="1"/>
        </w:numPr>
      </w:pPr>
      <w:r>
        <w:t>Adjust arrangements and locations of equipment with distribution frames, cross-connects, and patch panels of cabling systems of other communications, electronic safety and security, and related systems that share space in the equipment room.</w:t>
      </w:r>
    </w:p>
    <w:p w14:paraId="533E2DCD" w14:textId="4E0922AD" w:rsidR="009F3711" w:rsidRDefault="009F3711" w:rsidP="009F3711">
      <w:pPr>
        <w:pStyle w:val="NumberedMaterial"/>
        <w:numPr>
          <w:ilvl w:val="2"/>
          <w:numId w:val="1"/>
        </w:numPr>
      </w:pPr>
      <w:r>
        <w:t>Coordinate location of power raceways and receptacles with locations of communications equipment requiring electrical power to operate.</w:t>
      </w:r>
    </w:p>
    <w:p w14:paraId="120028B4" w14:textId="1DB3E1C4" w:rsidR="003B5E18" w:rsidRDefault="003B5E18" w:rsidP="00090076">
      <w:pPr>
        <w:pStyle w:val="NumberedMaterial"/>
        <w:numPr>
          <w:ilvl w:val="0"/>
          <w:numId w:val="0"/>
        </w:numPr>
      </w:pPr>
      <w:r>
        <w:br/>
      </w:r>
      <w:r>
        <w:br w:type="page"/>
      </w:r>
    </w:p>
    <w:p w14:paraId="4BCFD75E" w14:textId="77777777" w:rsidR="0056477E" w:rsidRPr="00592B5C" w:rsidRDefault="0056477E">
      <w:pPr>
        <w:pStyle w:val="NumberedMaterial"/>
      </w:pPr>
      <w:r>
        <w:rPr>
          <w:u w:val="single"/>
        </w:rPr>
        <w:lastRenderedPageBreak/>
        <w:t>PRODUCTS</w:t>
      </w:r>
      <w:r w:rsidR="001C5770">
        <w:rPr>
          <w:u w:val="single"/>
        </w:rPr>
        <w:t xml:space="preserve"> AND MATERIALS</w:t>
      </w:r>
    </w:p>
    <w:p w14:paraId="5723E8FD" w14:textId="77777777" w:rsidR="003A67CB" w:rsidRDefault="003A67CB" w:rsidP="003A67CB">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7AE15B8" w14:textId="77777777" w:rsidR="003A67CB" w:rsidRDefault="003A67CB" w:rsidP="003A67CB">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A347DF4" w14:textId="77777777" w:rsidR="003A67CB" w:rsidRDefault="003A67CB" w:rsidP="003A67CB">
      <w:pPr>
        <w:pStyle w:val="NumberedMaterial"/>
        <w:numPr>
          <w:ilvl w:val="1"/>
          <w:numId w:val="1"/>
        </w:numPr>
      </w:pPr>
      <w:r>
        <w:t>GENERAL</w:t>
      </w:r>
    </w:p>
    <w:p w14:paraId="1AD0AF38" w14:textId="77777777" w:rsidR="003A67CB" w:rsidRDefault="003A67CB" w:rsidP="003A67CB">
      <w:pPr>
        <w:pStyle w:val="NumberedMaterial"/>
        <w:numPr>
          <w:ilvl w:val="2"/>
          <w:numId w:val="1"/>
        </w:numPr>
      </w:pPr>
      <w:r>
        <w:t xml:space="preserve">Communication rooms to be dedicated to designated equipment and services only. Space shall not be used for storage of equipment not related to designated equipment and services. </w:t>
      </w:r>
    </w:p>
    <w:p w14:paraId="52DEA5F3" w14:textId="77777777" w:rsidR="003A67CB" w:rsidRDefault="003A67CB" w:rsidP="003A67CB">
      <w:pPr>
        <w:pStyle w:val="NumberedMaterial"/>
        <w:numPr>
          <w:ilvl w:val="2"/>
          <w:numId w:val="1"/>
        </w:numPr>
      </w:pPr>
      <w:r>
        <w:t xml:space="preserve">Each communication room shall be equipped with fire detection, fire extinguishing system and prevention devices. </w:t>
      </w:r>
    </w:p>
    <w:p w14:paraId="4291345E" w14:textId="18E0E3F4" w:rsidR="003A67CB" w:rsidRDefault="003A67CB" w:rsidP="003A67CB">
      <w:pPr>
        <w:pStyle w:val="NumberedMaterial"/>
        <w:numPr>
          <w:ilvl w:val="2"/>
          <w:numId w:val="1"/>
        </w:numPr>
      </w:pPr>
      <w:r>
        <w:t xml:space="preserve">Foreign piping systems such as water pipes, steam pipes, </w:t>
      </w:r>
      <w:r w:rsidR="0075788C">
        <w:t>etc.</w:t>
      </w:r>
      <w:r>
        <w:t xml:space="preserve"> shall not be installed or pass through communication rooms.</w:t>
      </w:r>
    </w:p>
    <w:p w14:paraId="5792D2DD" w14:textId="77777777" w:rsidR="003A67CB" w:rsidRDefault="003A67CB" w:rsidP="003A67CB">
      <w:pPr>
        <w:pStyle w:val="NumberedMaterial"/>
        <w:numPr>
          <w:ilvl w:val="2"/>
          <w:numId w:val="1"/>
        </w:numPr>
      </w:pPr>
      <w:r>
        <w:t>Communication rooms to have access control system at the door and at least one camera inside the room.</w:t>
      </w:r>
    </w:p>
    <w:p w14:paraId="36B04486" w14:textId="6366AD94" w:rsidR="003A67CB" w:rsidRDefault="003A67CB" w:rsidP="003A67CB">
      <w:pPr>
        <w:pStyle w:val="NumberedMaterial"/>
        <w:numPr>
          <w:ilvl w:val="2"/>
          <w:numId w:val="1"/>
        </w:numPr>
      </w:pPr>
      <w:r>
        <w:t>Maintain communication rooms at an average of 75 +/- 3 degree F and a relative non condensing humidity of &lt;60%</w:t>
      </w:r>
      <w:r w:rsidR="00ED5F2A">
        <w:t>.</w:t>
      </w:r>
    </w:p>
    <w:p w14:paraId="23419329" w14:textId="77777777" w:rsidR="003A67CB" w:rsidRDefault="003A67CB" w:rsidP="003A67CB">
      <w:pPr>
        <w:pStyle w:val="NumberedMaterial"/>
        <w:numPr>
          <w:ilvl w:val="2"/>
          <w:numId w:val="1"/>
        </w:numPr>
      </w:pPr>
      <w:r>
        <w:t>Normal and emergency power source available and have enough power receptacles to support equipment and service.</w:t>
      </w:r>
    </w:p>
    <w:p w14:paraId="25B75481" w14:textId="77777777" w:rsidR="003A67CB" w:rsidRDefault="003A67CB" w:rsidP="003A67CB">
      <w:pPr>
        <w:pStyle w:val="NumberedMaterial"/>
        <w:numPr>
          <w:ilvl w:val="2"/>
          <w:numId w:val="1"/>
        </w:numPr>
      </w:pPr>
      <w:r>
        <w:t>Provide uniform illumination of at least 50 foot-candles; do not install light fixtures over cable tray.</w:t>
      </w:r>
    </w:p>
    <w:p w14:paraId="05318CB8" w14:textId="5FA948E1" w:rsidR="003A67CB" w:rsidRDefault="003A67CB" w:rsidP="003A67CB">
      <w:pPr>
        <w:pStyle w:val="NumberedMaterial"/>
        <w:numPr>
          <w:ilvl w:val="2"/>
          <w:numId w:val="1"/>
        </w:numPr>
      </w:pPr>
      <w:r>
        <w:t xml:space="preserve">Label all racks and equipment per </w:t>
      </w:r>
      <w:r w:rsidR="00ED5F2A">
        <w:t xml:space="preserve">Section </w:t>
      </w:r>
      <w:r>
        <w:t>27 05 53</w:t>
      </w:r>
      <w:r w:rsidR="00ED5F2A">
        <w:t xml:space="preserve"> – Identification and Labeling</w:t>
      </w:r>
      <w:r>
        <w:t>.</w:t>
      </w:r>
    </w:p>
    <w:p w14:paraId="3A651036" w14:textId="77777777" w:rsidR="009F3711" w:rsidRDefault="009F3711" w:rsidP="009F3711">
      <w:pPr>
        <w:pStyle w:val="NumberedMaterial"/>
        <w:numPr>
          <w:ilvl w:val="1"/>
          <w:numId w:val="1"/>
        </w:numPr>
      </w:pPr>
      <w:r>
        <w:t>CABLE RUNWAY</w:t>
      </w:r>
    </w:p>
    <w:p w14:paraId="522BB4DE" w14:textId="776061BF" w:rsidR="009F3711" w:rsidRDefault="009F3711" w:rsidP="009F3711">
      <w:pPr>
        <w:pStyle w:val="NumberedMaterial"/>
        <w:numPr>
          <w:ilvl w:val="2"/>
          <w:numId w:val="1"/>
        </w:numPr>
      </w:pPr>
      <w:r>
        <w:t>General: The Contractor shall provide and install cable runways and supports in each communications room as shown on the Drawings and specified herein.</w:t>
      </w:r>
    </w:p>
    <w:p w14:paraId="71C68CE6" w14:textId="4792CA75" w:rsidR="009F3711" w:rsidRDefault="009F3711" w:rsidP="009F3711">
      <w:pPr>
        <w:pStyle w:val="NumberedMaterial"/>
        <w:numPr>
          <w:ilvl w:val="2"/>
          <w:numId w:val="1"/>
        </w:numPr>
      </w:pPr>
      <w:r>
        <w:t>Cable Runways: Cable runways shall have the following characteristics, at a minimum:</w:t>
      </w:r>
    </w:p>
    <w:p w14:paraId="6918551B" w14:textId="77777777" w:rsidR="009F3711" w:rsidRDefault="009F3711" w:rsidP="009F3711">
      <w:pPr>
        <w:pStyle w:val="NumberedMaterial"/>
        <w:numPr>
          <w:ilvl w:val="3"/>
          <w:numId w:val="1"/>
        </w:numPr>
      </w:pPr>
      <w:r>
        <w:t>Manufacturer: Subject to compliance with requirements, provide products by one of the following:</w:t>
      </w:r>
    </w:p>
    <w:p w14:paraId="231DEA29" w14:textId="77777777" w:rsidR="003A67CB" w:rsidRDefault="003A67CB" w:rsidP="003A67CB">
      <w:pPr>
        <w:pStyle w:val="NumberedMaterial"/>
        <w:numPr>
          <w:ilvl w:val="4"/>
          <w:numId w:val="1"/>
        </w:numPr>
      </w:pPr>
      <w:r>
        <w:t>Chatsworth (CPI)</w:t>
      </w:r>
    </w:p>
    <w:p w14:paraId="4DACEC21" w14:textId="77777777" w:rsidR="003A67CB" w:rsidRDefault="003A67CB" w:rsidP="003A67CB">
      <w:pPr>
        <w:pStyle w:val="NumberedMaterial"/>
        <w:numPr>
          <w:ilvl w:val="4"/>
          <w:numId w:val="1"/>
        </w:numPr>
      </w:pPr>
      <w:r>
        <w:t>Commscope</w:t>
      </w:r>
    </w:p>
    <w:p w14:paraId="6585C8E5" w14:textId="2FA07BEE" w:rsidR="009F3711" w:rsidRDefault="009F3711" w:rsidP="009F3711">
      <w:pPr>
        <w:pStyle w:val="NumberedMaterial"/>
        <w:numPr>
          <w:ilvl w:val="4"/>
          <w:numId w:val="1"/>
        </w:numPr>
      </w:pPr>
      <w:r>
        <w:t>B-Line.</w:t>
      </w:r>
    </w:p>
    <w:p w14:paraId="65224EBA" w14:textId="3E1B00C3" w:rsidR="009F3711" w:rsidRDefault="009F3711" w:rsidP="009F3711">
      <w:pPr>
        <w:pStyle w:val="NumberedMaterial"/>
        <w:numPr>
          <w:ilvl w:val="4"/>
          <w:numId w:val="1"/>
        </w:numPr>
      </w:pPr>
      <w:r>
        <w:t>Or Approved Equal.</w:t>
      </w:r>
    </w:p>
    <w:p w14:paraId="70332B94" w14:textId="2CF91B5F" w:rsidR="009F3711" w:rsidRDefault="009F3711" w:rsidP="009F3711">
      <w:pPr>
        <w:pStyle w:val="NumberedMaterial"/>
        <w:numPr>
          <w:ilvl w:val="3"/>
          <w:numId w:val="1"/>
        </w:numPr>
      </w:pPr>
      <w:r>
        <w:t>Type: 1</w:t>
      </w:r>
      <w:r w:rsidR="00ED5F2A">
        <w:t xml:space="preserve">-1/2” </w:t>
      </w:r>
      <w:r>
        <w:t>tubular stringer trough with removable post</w:t>
      </w:r>
      <w:r w:rsidR="00ED5F2A">
        <w:t>.</w:t>
      </w:r>
    </w:p>
    <w:p w14:paraId="761BD030" w14:textId="6B9BDFE1" w:rsidR="009F3711" w:rsidRDefault="009F3711" w:rsidP="009F3711">
      <w:pPr>
        <w:pStyle w:val="NumberedMaterial"/>
        <w:numPr>
          <w:ilvl w:val="3"/>
          <w:numId w:val="1"/>
        </w:numPr>
      </w:pPr>
      <w:r>
        <w:t>Stringers: 3/8” x 1</w:t>
      </w:r>
      <w:r w:rsidR="00ED5F2A">
        <w:t xml:space="preserve">-1/2” </w:t>
      </w:r>
      <w:r>
        <w:t>ASTM A513 steel tube</w:t>
      </w:r>
      <w:r w:rsidR="00ED5F2A">
        <w:t>.</w:t>
      </w:r>
    </w:p>
    <w:p w14:paraId="240EB235" w14:textId="55E8A8CF" w:rsidR="009F3711" w:rsidRDefault="009F3711" w:rsidP="009F3711">
      <w:pPr>
        <w:pStyle w:val="NumberedMaterial"/>
        <w:numPr>
          <w:ilvl w:val="3"/>
          <w:numId w:val="1"/>
        </w:numPr>
      </w:pPr>
      <w:r>
        <w:lastRenderedPageBreak/>
        <w:t xml:space="preserve">Rungs: </w:t>
      </w:r>
      <w:r w:rsidR="00ED5F2A">
        <w:t xml:space="preserve">1/2” </w:t>
      </w:r>
      <w:r>
        <w:t>x 1” ASTM A513 steel, welded rungs, welded on interior face of stringers at 9” spacing</w:t>
      </w:r>
      <w:r w:rsidR="00ED5F2A">
        <w:t>.</w:t>
      </w:r>
    </w:p>
    <w:p w14:paraId="62D75CF7" w14:textId="77777777" w:rsidR="009F3711" w:rsidRDefault="009F3711" w:rsidP="009F3711">
      <w:pPr>
        <w:pStyle w:val="NumberedMaterial"/>
        <w:numPr>
          <w:ilvl w:val="3"/>
          <w:numId w:val="1"/>
        </w:numPr>
      </w:pPr>
      <w:r>
        <w:t>Finish: Yellow zinc dichromate (YZN)</w:t>
      </w:r>
    </w:p>
    <w:p w14:paraId="7B165508" w14:textId="0BD5076E" w:rsidR="009F3711" w:rsidRDefault="009F3711" w:rsidP="009F3711">
      <w:pPr>
        <w:pStyle w:val="NumberedMaterial"/>
        <w:numPr>
          <w:ilvl w:val="3"/>
          <w:numId w:val="1"/>
        </w:numPr>
      </w:pPr>
      <w:r>
        <w:t>Listing compliance: UL labeled or Washington State Labor and Industry recognized.</w:t>
      </w:r>
    </w:p>
    <w:p w14:paraId="22C903ED" w14:textId="068AC322" w:rsidR="009F3711" w:rsidRDefault="009F3711" w:rsidP="009F3711">
      <w:pPr>
        <w:pStyle w:val="NumberedMaterial"/>
        <w:numPr>
          <w:ilvl w:val="3"/>
          <w:numId w:val="1"/>
        </w:numPr>
      </w:pPr>
      <w:r>
        <w:t>Retaining posts: Removable cable retaining posts, 7</w:t>
      </w:r>
      <w:r w:rsidR="00ED5F2A">
        <w:t>”</w:t>
      </w:r>
      <w:r>
        <w:t xml:space="preserve"> height above stringer, and 14 posts supplied per runway section.</w:t>
      </w:r>
    </w:p>
    <w:p w14:paraId="14A863DB" w14:textId="77777777" w:rsidR="009F3711" w:rsidRDefault="009F3711" w:rsidP="009F3711">
      <w:pPr>
        <w:pStyle w:val="NumberedMaterial"/>
        <w:numPr>
          <w:ilvl w:val="3"/>
          <w:numId w:val="1"/>
        </w:numPr>
      </w:pPr>
      <w:r>
        <w:t>Dimensions:18” wide by 119½” long sections</w:t>
      </w:r>
    </w:p>
    <w:p w14:paraId="1B0B8A59" w14:textId="77777777" w:rsidR="009F3711" w:rsidRDefault="009F3711" w:rsidP="009F3711">
      <w:pPr>
        <w:pStyle w:val="NumberedMaterial"/>
        <w:numPr>
          <w:ilvl w:val="3"/>
          <w:numId w:val="1"/>
        </w:numPr>
      </w:pPr>
      <w:r>
        <w:t>UL cross sectional area: 0.40 in</w:t>
      </w:r>
      <w:r w:rsidRPr="003B5E18">
        <w:rPr>
          <w:vertAlign w:val="superscript"/>
        </w:rPr>
        <w:t>2</w:t>
      </w:r>
    </w:p>
    <w:p w14:paraId="24C73E3E" w14:textId="146C9D5C" w:rsidR="009F3711" w:rsidRDefault="009F3711" w:rsidP="009F3711">
      <w:pPr>
        <w:pStyle w:val="NumberedMaterial"/>
        <w:numPr>
          <w:ilvl w:val="3"/>
          <w:numId w:val="1"/>
        </w:numPr>
      </w:pPr>
      <w:r>
        <w:t>Design factors (2 rails):</w:t>
      </w:r>
    </w:p>
    <w:p w14:paraId="0AAB960F" w14:textId="25DD9A21" w:rsidR="009F3711" w:rsidRDefault="009F3711" w:rsidP="009F3711">
      <w:pPr>
        <w:pStyle w:val="NumberedMaterial"/>
        <w:numPr>
          <w:ilvl w:val="4"/>
          <w:numId w:val="1"/>
        </w:numPr>
      </w:pPr>
      <w:r>
        <w:t>Area = 0.210 in</w:t>
      </w:r>
      <w:r w:rsidRPr="003B5E18">
        <w:rPr>
          <w:vertAlign w:val="superscript"/>
        </w:rPr>
        <w:t>2</w:t>
      </w:r>
    </w:p>
    <w:p w14:paraId="73A88680" w14:textId="78DFC086" w:rsidR="009F3711" w:rsidRDefault="009F3711" w:rsidP="009F3711">
      <w:pPr>
        <w:pStyle w:val="NumberedMaterial"/>
        <w:numPr>
          <w:ilvl w:val="4"/>
          <w:numId w:val="1"/>
        </w:numPr>
      </w:pPr>
      <w:r>
        <w:t>Sx = 0.066 in</w:t>
      </w:r>
      <w:r w:rsidRPr="003B5E18">
        <w:rPr>
          <w:vertAlign w:val="superscript"/>
        </w:rPr>
        <w:t>3</w:t>
      </w:r>
    </w:p>
    <w:p w14:paraId="233CE087" w14:textId="3AE9DF39" w:rsidR="009F3711" w:rsidRDefault="009F3711" w:rsidP="009F3711">
      <w:pPr>
        <w:pStyle w:val="NumberedMaterial"/>
        <w:numPr>
          <w:ilvl w:val="4"/>
          <w:numId w:val="1"/>
        </w:numPr>
      </w:pPr>
      <w:r>
        <w:t>Ix = 0.050 in</w:t>
      </w:r>
      <w:r w:rsidRPr="003B5E18">
        <w:rPr>
          <w:vertAlign w:val="superscript"/>
        </w:rPr>
        <w:t>4</w:t>
      </w:r>
    </w:p>
    <w:p w14:paraId="717E5077" w14:textId="77777777" w:rsidR="009F3711" w:rsidRDefault="009F3711" w:rsidP="009F3711">
      <w:pPr>
        <w:pStyle w:val="NumberedMaterial"/>
        <w:numPr>
          <w:ilvl w:val="3"/>
          <w:numId w:val="1"/>
        </w:numPr>
      </w:pPr>
      <w:r>
        <w:t>Load ratings: [4 ft span @ 149 lbs/ft], [5 ft span @ 95 lbs/ft], [6 ft span @ 66 lbs/ft], [7 ft span @ 49 lbs/ft], [8 ft span @ 37 lbs/ft].</w:t>
      </w:r>
    </w:p>
    <w:p w14:paraId="15E1D2A1" w14:textId="77777777" w:rsidR="009F3711" w:rsidRDefault="009F3711" w:rsidP="009F3711">
      <w:pPr>
        <w:pStyle w:val="NumberedMaterial"/>
        <w:numPr>
          <w:ilvl w:val="2"/>
          <w:numId w:val="1"/>
        </w:numPr>
      </w:pPr>
      <w:r>
        <w:t>Fittings:</w:t>
      </w:r>
    </w:p>
    <w:p w14:paraId="03BED493" w14:textId="77777777" w:rsidR="003A67CB" w:rsidRPr="00E373B3" w:rsidRDefault="003A67CB" w:rsidP="003A67CB">
      <w:pPr>
        <w:pStyle w:val="NumberedMaterial"/>
        <w:numPr>
          <w:ilvl w:val="3"/>
          <w:numId w:val="1"/>
        </w:numPr>
      </w:pPr>
      <w:r w:rsidRPr="00E373B3">
        <w:t xml:space="preserve">General:  Provide fittings necessary for a complete installation, including but not limited to, stringer splices, horizontal tees, support brackets, and standoffs.  Materials shall be UL listed </w:t>
      </w:r>
      <w:r>
        <w:t>O</w:t>
      </w:r>
      <w:r w:rsidRPr="00E373B3">
        <w:t xml:space="preserve">r listed </w:t>
      </w:r>
      <w:r>
        <w:t>A</w:t>
      </w:r>
      <w:r w:rsidRPr="00E373B3">
        <w:t xml:space="preserve">pproved </w:t>
      </w:r>
      <w:r>
        <w:t>E</w:t>
      </w:r>
      <w:r w:rsidRPr="00E373B3">
        <w:t>qual.</w:t>
      </w:r>
    </w:p>
    <w:p w14:paraId="4AEDC027" w14:textId="432B1FD7" w:rsidR="003A67CB" w:rsidRPr="00E373B3" w:rsidRDefault="003A67CB" w:rsidP="003A67CB">
      <w:pPr>
        <w:pStyle w:val="NumberedMaterial"/>
        <w:numPr>
          <w:ilvl w:val="3"/>
          <w:numId w:val="1"/>
        </w:numPr>
      </w:pPr>
      <w:r w:rsidRPr="00E373B3">
        <w:t xml:space="preserve">Stringer splices:  Heavy duty stringer splice kit, </w:t>
      </w:r>
      <w:r>
        <w:t xml:space="preserve">CPI, Commscope, </w:t>
      </w:r>
      <w:r w:rsidRPr="00E373B3">
        <w:t>B-Line</w:t>
      </w:r>
      <w:r>
        <w:t>, O</w:t>
      </w:r>
      <w:r w:rsidRPr="00E373B3">
        <w:t xml:space="preserve">r </w:t>
      </w:r>
      <w:r>
        <w:t xml:space="preserve">Approved </w:t>
      </w:r>
      <w:r w:rsidRPr="00E373B3">
        <w:t xml:space="preserve">Equal, ASTM </w:t>
      </w:r>
      <w:r>
        <w:t>A1011</w:t>
      </w:r>
      <w:r w:rsidRPr="00E373B3">
        <w:t xml:space="preserve"> structural steel, </w:t>
      </w:r>
      <w:r>
        <w:t>black over</w:t>
      </w:r>
      <w:r w:rsidRPr="00E373B3">
        <w:t xml:space="preserve"> zinc dichromate finish, UL classified, for 1½” single stringers.  Kit shall include two clamps and </w:t>
      </w:r>
      <w:r w:rsidR="00ED5F2A">
        <w:t>1/4</w:t>
      </w:r>
      <w:r w:rsidR="00ED5F2A" w:rsidRPr="00E373B3">
        <w:t>”-</w:t>
      </w:r>
      <w:r w:rsidRPr="00E373B3">
        <w:t>20 hardware, 4 bolts/nuts/lock washers per splice.</w:t>
      </w:r>
    </w:p>
    <w:p w14:paraId="1DF16D37" w14:textId="03A0A56A" w:rsidR="003A67CB" w:rsidRPr="00E373B3" w:rsidRDefault="003A67CB" w:rsidP="003A67CB">
      <w:pPr>
        <w:pStyle w:val="NumberedMaterial"/>
        <w:numPr>
          <w:ilvl w:val="3"/>
          <w:numId w:val="1"/>
        </w:numPr>
      </w:pPr>
      <w:r w:rsidRPr="00E373B3">
        <w:t xml:space="preserve">Horizontal tee splice:  90 degree horizontal tee splice kit, </w:t>
      </w:r>
      <w:r>
        <w:t xml:space="preserve">CPI, Commscope, </w:t>
      </w:r>
      <w:r w:rsidRPr="00E373B3">
        <w:t>B-Line</w:t>
      </w:r>
      <w:r>
        <w:t>, O</w:t>
      </w:r>
      <w:r w:rsidRPr="00E373B3">
        <w:t xml:space="preserve">r </w:t>
      </w:r>
      <w:r>
        <w:t xml:space="preserve">Approved </w:t>
      </w:r>
      <w:r w:rsidRPr="00E373B3">
        <w:t xml:space="preserve">Equal, ASTM </w:t>
      </w:r>
      <w:r>
        <w:t>A1011</w:t>
      </w:r>
      <w:r w:rsidRPr="00E373B3">
        <w:t xml:space="preserve">structural steel, </w:t>
      </w:r>
      <w:r>
        <w:t>black over</w:t>
      </w:r>
      <w:r w:rsidRPr="00E373B3">
        <w:t xml:space="preserve"> zinc dichromate finish, UL classified, for 1</w:t>
      </w:r>
      <w:r w:rsidR="00ED5F2A">
        <w:t>-1/2</w:t>
      </w:r>
      <w:r w:rsidR="00ED5F2A" w:rsidRPr="00E373B3">
        <w:t xml:space="preserve">” </w:t>
      </w:r>
      <w:r w:rsidRPr="00E373B3">
        <w:t>stringers.  Kit shall include two clamps and 3/8”-16 hardware, 1 bolt/nut/lock washer per clamp.</w:t>
      </w:r>
    </w:p>
    <w:p w14:paraId="51F790AD" w14:textId="40AC2341" w:rsidR="003A67CB" w:rsidRPr="00E373B3" w:rsidRDefault="003A67CB" w:rsidP="003A67CB">
      <w:pPr>
        <w:pStyle w:val="NumberedMaterial"/>
        <w:numPr>
          <w:ilvl w:val="3"/>
          <w:numId w:val="1"/>
        </w:numPr>
      </w:pPr>
      <w:r w:rsidRPr="00E373B3">
        <w:t xml:space="preserve">Support bracket:  Runway support bracket kit, </w:t>
      </w:r>
      <w:r>
        <w:t xml:space="preserve">CPI, Commscope, </w:t>
      </w:r>
      <w:r w:rsidRPr="00E373B3">
        <w:t>B-Line</w:t>
      </w:r>
      <w:r>
        <w:t>, O</w:t>
      </w:r>
      <w:r w:rsidRPr="00E373B3">
        <w:t xml:space="preserve">r </w:t>
      </w:r>
      <w:r>
        <w:t>Approved E</w:t>
      </w:r>
      <w:r w:rsidRPr="00E373B3">
        <w:t xml:space="preserve">qual [for 5/8” all threaded rod (ATR)] or SB-2116-D </w:t>
      </w:r>
      <w:r>
        <w:t>O</w:t>
      </w:r>
      <w:r w:rsidRPr="00E373B3">
        <w:t xml:space="preserve">r </w:t>
      </w:r>
      <w:r>
        <w:t>Approved E</w:t>
      </w:r>
      <w:r w:rsidRPr="00E373B3">
        <w:t xml:space="preserve">qual (for </w:t>
      </w:r>
      <w:r w:rsidR="00ED5F2A">
        <w:t>1/2</w:t>
      </w:r>
      <w:r w:rsidR="00ED5F2A" w:rsidRPr="00E373B3">
        <w:t xml:space="preserve">” </w:t>
      </w:r>
      <w:r w:rsidRPr="00E373B3">
        <w:t xml:space="preserve">ATR) as required, ASTM </w:t>
      </w:r>
      <w:r>
        <w:t>A1011</w:t>
      </w:r>
      <w:r w:rsidRPr="00E373B3">
        <w:t xml:space="preserve"> structural steel, </w:t>
      </w:r>
      <w:r>
        <w:t>black over</w:t>
      </w:r>
      <w:r w:rsidRPr="00E373B3">
        <w:t xml:space="preserve"> zinc dichromate finish, for 1</w:t>
      </w:r>
      <w:r w:rsidR="00ED5F2A">
        <w:t>-1/2</w:t>
      </w:r>
      <w:r w:rsidR="00ED5F2A" w:rsidRPr="00E373B3">
        <w:t xml:space="preserve">” </w:t>
      </w:r>
      <w:r w:rsidRPr="00E373B3">
        <w:t xml:space="preserve">stringers </w:t>
      </w:r>
      <w:r>
        <w:t>O</w:t>
      </w:r>
      <w:r w:rsidRPr="00E373B3">
        <w:t>r</w:t>
      </w:r>
      <w:r>
        <w:t xml:space="preserve"> Approved</w:t>
      </w:r>
      <w:r w:rsidRPr="00E373B3">
        <w:t xml:space="preserve"> </w:t>
      </w:r>
      <w:r>
        <w:t>E</w:t>
      </w:r>
      <w:r w:rsidRPr="00E373B3">
        <w:t>qual.  Kit shall include two hanger supports and hardware.</w:t>
      </w:r>
    </w:p>
    <w:p w14:paraId="21761172" w14:textId="42CBB99E" w:rsidR="003A67CB" w:rsidRPr="00E373B3" w:rsidRDefault="003A67CB" w:rsidP="003A67CB">
      <w:pPr>
        <w:pStyle w:val="NumberedMaterial"/>
        <w:numPr>
          <w:ilvl w:val="3"/>
          <w:numId w:val="1"/>
        </w:numPr>
      </w:pPr>
      <w:r w:rsidRPr="00E373B3">
        <w:t xml:space="preserve">Standoff supports:  </w:t>
      </w:r>
      <w:r>
        <w:t xml:space="preserve">CPI, Commscope, </w:t>
      </w:r>
      <w:r w:rsidRPr="00E373B3">
        <w:t xml:space="preserve">B-Line, </w:t>
      </w:r>
      <w:r>
        <w:t>O</w:t>
      </w:r>
      <w:r w:rsidRPr="00E373B3">
        <w:t>r</w:t>
      </w:r>
      <w:r>
        <w:t xml:space="preserve"> Approved</w:t>
      </w:r>
      <w:r w:rsidRPr="00E373B3">
        <w:t xml:space="preserve"> Equal, provides 12” spacing between decks, for parallel or perpendicular runways, kit includes two angle supports, four clamps, and 3/8”-16 hardware, ASTM A36 structural steel, </w:t>
      </w:r>
      <w:r>
        <w:t>black over</w:t>
      </w:r>
      <w:r w:rsidRPr="00E373B3">
        <w:t xml:space="preserve"> zinc dichromate finish.</w:t>
      </w:r>
    </w:p>
    <w:p w14:paraId="661F5171" w14:textId="77777777" w:rsidR="009F3711" w:rsidRDefault="009F3711" w:rsidP="009F3711">
      <w:pPr>
        <w:pStyle w:val="NumberedMaterial"/>
        <w:numPr>
          <w:ilvl w:val="1"/>
          <w:numId w:val="1"/>
        </w:numPr>
      </w:pPr>
      <w:r>
        <w:t>UTP COPPER CABLING</w:t>
      </w:r>
    </w:p>
    <w:p w14:paraId="3D87D835" w14:textId="63E362FE" w:rsidR="009F3711" w:rsidRDefault="009F3711" w:rsidP="009F3711">
      <w:pPr>
        <w:pStyle w:val="NumberedMaterial"/>
        <w:numPr>
          <w:ilvl w:val="2"/>
          <w:numId w:val="1"/>
        </w:numPr>
      </w:pPr>
      <w:r>
        <w:t>Provide and install termination blocks, cabling, and accessories as shown on the drawings, and as specified in Section 27</w:t>
      </w:r>
      <w:r w:rsidR="00DC7C70">
        <w:t xml:space="preserve"> </w:t>
      </w:r>
      <w:r>
        <w:t>13</w:t>
      </w:r>
      <w:r w:rsidR="00DC7C70">
        <w:t xml:space="preserve"> </w:t>
      </w:r>
      <w:r>
        <w:t>00 – Communications Backbone Cabling.</w:t>
      </w:r>
    </w:p>
    <w:p w14:paraId="1F7E4D49" w14:textId="77777777" w:rsidR="009F3711" w:rsidRDefault="009F3711" w:rsidP="009F3711">
      <w:pPr>
        <w:pStyle w:val="NumberedMaterial"/>
        <w:numPr>
          <w:ilvl w:val="1"/>
          <w:numId w:val="1"/>
        </w:numPr>
      </w:pPr>
      <w:r>
        <w:t>FIBER OPTIC CABLING</w:t>
      </w:r>
    </w:p>
    <w:p w14:paraId="1F78DA32" w14:textId="77B1F1C5" w:rsidR="003A67CB" w:rsidRPr="003A67CB" w:rsidRDefault="009F3711" w:rsidP="003A67CB">
      <w:pPr>
        <w:pStyle w:val="NumberedMaterial"/>
        <w:numPr>
          <w:ilvl w:val="2"/>
          <w:numId w:val="1"/>
        </w:numPr>
      </w:pPr>
      <w:r>
        <w:lastRenderedPageBreak/>
        <w:t>Provide and install patch panels and accessories as shown on the drawings and as specified in Section 27</w:t>
      </w:r>
      <w:r w:rsidR="003A67CB">
        <w:t xml:space="preserve"> </w:t>
      </w:r>
      <w:r>
        <w:t>13</w:t>
      </w:r>
      <w:r w:rsidR="003A67CB">
        <w:t xml:space="preserve"> </w:t>
      </w:r>
      <w:r>
        <w:t>00 – Communications Backbone Cabling.</w:t>
      </w:r>
      <w:r w:rsidR="003A67CB">
        <w:t xml:space="preserve"> </w:t>
      </w:r>
      <w:r w:rsidR="003B5E18">
        <w:t>[</w:t>
      </w:r>
      <w:r w:rsidR="003A67CB" w:rsidRPr="003A67CB">
        <w:t>Install fiber optic cabling, to be provided by the Port.</w:t>
      </w:r>
      <w:r w:rsidR="003B5E18">
        <w:t>]</w:t>
      </w:r>
    </w:p>
    <w:p w14:paraId="63D033D9" w14:textId="77777777" w:rsidR="009F3711" w:rsidRDefault="009F3711" w:rsidP="009F3711">
      <w:pPr>
        <w:pStyle w:val="NumberedMaterial"/>
        <w:numPr>
          <w:ilvl w:val="1"/>
          <w:numId w:val="1"/>
        </w:numPr>
      </w:pPr>
      <w:r>
        <w:t>GROUNDING SYSTEM AND CONDUCTORS</w:t>
      </w:r>
    </w:p>
    <w:p w14:paraId="371D296E" w14:textId="77777777" w:rsidR="00BD1A85" w:rsidRDefault="009F3711" w:rsidP="009F3711">
      <w:pPr>
        <w:pStyle w:val="NumberedMaterial"/>
        <w:numPr>
          <w:ilvl w:val="2"/>
          <w:numId w:val="1"/>
        </w:numPr>
      </w:pPr>
      <w:r>
        <w:t xml:space="preserve">Bonding and grounding shall meet the requirements specified in </w:t>
      </w:r>
    </w:p>
    <w:p w14:paraId="73157320" w14:textId="3B9364E4" w:rsidR="00BD1A85" w:rsidRDefault="009F3711" w:rsidP="00592B5C">
      <w:pPr>
        <w:pStyle w:val="NumberedMaterial"/>
        <w:numPr>
          <w:ilvl w:val="3"/>
          <w:numId w:val="1"/>
        </w:numPr>
      </w:pPr>
      <w:r>
        <w:t>Section 27</w:t>
      </w:r>
      <w:r w:rsidR="003A67CB">
        <w:t xml:space="preserve"> </w:t>
      </w:r>
      <w:r>
        <w:t>05</w:t>
      </w:r>
      <w:r w:rsidR="003A67CB">
        <w:t xml:space="preserve"> </w:t>
      </w:r>
      <w:r>
        <w:t>26 – Grounding</w:t>
      </w:r>
      <w:r w:rsidR="00ED5F2A">
        <w:t xml:space="preserve"> and </w:t>
      </w:r>
      <w:r>
        <w:t>Bonding for Communications System</w:t>
      </w:r>
      <w:r w:rsidR="0075788C">
        <w:t>s</w:t>
      </w:r>
      <w:r>
        <w:t xml:space="preserve"> </w:t>
      </w:r>
    </w:p>
    <w:p w14:paraId="730FA031" w14:textId="6B032A62" w:rsidR="00BD1A85" w:rsidRDefault="00184DEB" w:rsidP="003B5E18">
      <w:pPr>
        <w:pStyle w:val="NumberedMaterial"/>
        <w:numPr>
          <w:ilvl w:val="3"/>
          <w:numId w:val="1"/>
        </w:numPr>
      </w:pPr>
      <w:r>
        <w:t xml:space="preserve">Section </w:t>
      </w:r>
      <w:r w:rsidR="009F3711">
        <w:t>26</w:t>
      </w:r>
      <w:r w:rsidR="003A67CB">
        <w:t xml:space="preserve"> </w:t>
      </w:r>
      <w:r w:rsidR="009F3711">
        <w:t>05</w:t>
      </w:r>
      <w:r w:rsidR="003A67CB">
        <w:t xml:space="preserve"> </w:t>
      </w:r>
      <w:r w:rsidR="009F3711">
        <w:t xml:space="preserve">26 </w:t>
      </w:r>
      <w:r w:rsidR="009C5F9B">
        <w:t>–</w:t>
      </w:r>
      <w:r w:rsidR="009F3711">
        <w:t xml:space="preserve"> Grounding</w:t>
      </w:r>
    </w:p>
    <w:p w14:paraId="4561E6A5" w14:textId="1E357D97" w:rsidR="009F3711" w:rsidRDefault="009C5F9B" w:rsidP="003B5E18">
      <w:pPr>
        <w:pStyle w:val="NumberedMaterial"/>
        <w:numPr>
          <w:ilvl w:val="3"/>
          <w:numId w:val="1"/>
        </w:numPr>
      </w:pPr>
      <w:r>
        <w:t xml:space="preserve"> ANSI/TIA 606-A, 607</w:t>
      </w:r>
      <w:r w:rsidR="00ED5F2A">
        <w:t>,</w:t>
      </w:r>
      <w:r>
        <w:t xml:space="preserve"> </w:t>
      </w:r>
      <w:r w:rsidR="00ED5F2A">
        <w:t xml:space="preserve">and </w:t>
      </w:r>
      <w:r>
        <w:t>607B</w:t>
      </w:r>
      <w:r w:rsidRPr="00E373B3">
        <w:t>.</w:t>
      </w:r>
    </w:p>
    <w:p w14:paraId="57DA2779" w14:textId="209259B8" w:rsidR="009F3711" w:rsidRDefault="009F3711" w:rsidP="009F3711">
      <w:pPr>
        <w:pStyle w:val="NumberedMaterial"/>
        <w:numPr>
          <w:ilvl w:val="1"/>
          <w:numId w:val="1"/>
        </w:numPr>
      </w:pPr>
      <w:r>
        <w:t>EQUIPMENT RACKS AND ACCESSORIES</w:t>
      </w:r>
    </w:p>
    <w:p w14:paraId="67293D7F" w14:textId="156BF1C8" w:rsidR="009F3711" w:rsidRDefault="009F3711" w:rsidP="009F3711">
      <w:pPr>
        <w:pStyle w:val="NumberedMaterial"/>
        <w:numPr>
          <w:ilvl w:val="2"/>
          <w:numId w:val="1"/>
        </w:numPr>
      </w:pPr>
      <w:r>
        <w:t>General: Provide and install 19 inch wide EIA standard equipment racks as shown in the drawings and specified herein. Racks shall be bolted to the floor and seismically braced. Label all racks with an engraved phenolic label attached to the top rail with screws.</w:t>
      </w:r>
    </w:p>
    <w:p w14:paraId="34292A99" w14:textId="77777777" w:rsidR="009F3711" w:rsidRDefault="009F3711" w:rsidP="009F3711">
      <w:pPr>
        <w:pStyle w:val="NumberedMaterial"/>
        <w:numPr>
          <w:ilvl w:val="2"/>
          <w:numId w:val="1"/>
        </w:numPr>
      </w:pPr>
      <w:r>
        <w:t>Provide galvanized steel plate between floor and rack such that there is no direct contact between aluminum and concrete.</w:t>
      </w:r>
    </w:p>
    <w:p w14:paraId="2A53F3EB" w14:textId="77777777" w:rsidR="009F3711" w:rsidRDefault="009F3711" w:rsidP="009F3711">
      <w:pPr>
        <w:pStyle w:val="NumberedMaterial"/>
        <w:numPr>
          <w:ilvl w:val="2"/>
          <w:numId w:val="1"/>
        </w:numPr>
      </w:pPr>
      <w:r>
        <w:t>Equipment racks:</w:t>
      </w:r>
    </w:p>
    <w:p w14:paraId="71C14B05" w14:textId="69274678" w:rsidR="009F3711" w:rsidRDefault="009F3711" w:rsidP="009F3711">
      <w:pPr>
        <w:pStyle w:val="NumberedMaterial"/>
        <w:numPr>
          <w:ilvl w:val="3"/>
          <w:numId w:val="1"/>
        </w:numPr>
      </w:pPr>
      <w:r>
        <w:t>Manufacturer: Subject to compliance with requirements, provide products by one of the following:</w:t>
      </w:r>
    </w:p>
    <w:p w14:paraId="472EC3DA" w14:textId="2F0C521B" w:rsidR="009C5F9B" w:rsidRDefault="009C5F9B" w:rsidP="009F3711">
      <w:pPr>
        <w:pStyle w:val="NumberedMaterial"/>
        <w:numPr>
          <w:ilvl w:val="4"/>
          <w:numId w:val="1"/>
        </w:numPr>
      </w:pPr>
      <w:r>
        <w:t>Commscope</w:t>
      </w:r>
    </w:p>
    <w:p w14:paraId="1F67F80D" w14:textId="77777777" w:rsidR="009F3711" w:rsidRDefault="009F3711" w:rsidP="009F3711">
      <w:pPr>
        <w:pStyle w:val="NumberedMaterial"/>
        <w:numPr>
          <w:ilvl w:val="4"/>
          <w:numId w:val="1"/>
        </w:numPr>
      </w:pPr>
      <w:r>
        <w:t>Chatsworth universal rack, part number 48353-503</w:t>
      </w:r>
    </w:p>
    <w:p w14:paraId="72725A02" w14:textId="0D5E1AC2" w:rsidR="009C5F9B" w:rsidRDefault="009C5F9B" w:rsidP="009C5F9B">
      <w:pPr>
        <w:pStyle w:val="NumberedMaterial"/>
        <w:numPr>
          <w:ilvl w:val="4"/>
          <w:numId w:val="1"/>
        </w:numPr>
      </w:pPr>
      <w:r>
        <w:t>Mid-Atlantic (</w:t>
      </w:r>
      <w:r w:rsidR="00942B41">
        <w:t>Fiber To Back</w:t>
      </w:r>
      <w:r w:rsidR="006E603B">
        <w:t xml:space="preserve"> </w:t>
      </w:r>
      <w:r w:rsidR="00942B41">
        <w:t>Stand (</w:t>
      </w:r>
      <w:r>
        <w:t>FTBS</w:t>
      </w:r>
      <w:r w:rsidR="00942B41">
        <w:t>)</w:t>
      </w:r>
      <w:r w:rsidR="000B635D">
        <w:t>)</w:t>
      </w:r>
      <w:r>
        <w:t xml:space="preserve"> racks only)</w:t>
      </w:r>
    </w:p>
    <w:p w14:paraId="72A3E083" w14:textId="02A9AD5C" w:rsidR="009F3711" w:rsidRDefault="009F3711" w:rsidP="009F3711">
      <w:pPr>
        <w:pStyle w:val="NumberedMaterial"/>
        <w:numPr>
          <w:ilvl w:val="4"/>
          <w:numId w:val="1"/>
        </w:numPr>
      </w:pPr>
      <w:r>
        <w:t>Or Approved Equal.</w:t>
      </w:r>
    </w:p>
    <w:p w14:paraId="13E900F9" w14:textId="426C6123" w:rsidR="009F3711" w:rsidRDefault="009F3711" w:rsidP="009F3711">
      <w:pPr>
        <w:pStyle w:val="NumberedMaterial"/>
        <w:numPr>
          <w:ilvl w:val="3"/>
          <w:numId w:val="1"/>
        </w:numPr>
      </w:pPr>
      <w:r>
        <w:t>Construction: 6061-T6 high strength aluminum extrusion, two (2) top angles, self-support base, and heavy-duty assembly hardware.</w:t>
      </w:r>
    </w:p>
    <w:p w14:paraId="5359E348" w14:textId="2A2AEF10" w:rsidR="009F3711" w:rsidRDefault="009F3711" w:rsidP="009F3711">
      <w:pPr>
        <w:pStyle w:val="NumberedMaterial"/>
        <w:numPr>
          <w:ilvl w:val="3"/>
          <w:numId w:val="1"/>
        </w:numPr>
      </w:pPr>
      <w:r>
        <w:t>Mounting holes:  Roll-formed for stronger threads, universal 5/8” – 5/8” –½” alternating hole pattern, holes back and front of side rail flanges, 12-24 threads, (50) 12-24 mounting screws with combination Phillips/slotted</w:t>
      </w:r>
      <w:r w:rsidRPr="009F3711">
        <w:t xml:space="preserve"> </w:t>
      </w:r>
      <w:r>
        <w:t>heads and pilot points included with each rack.</w:t>
      </w:r>
    </w:p>
    <w:p w14:paraId="3A712586" w14:textId="4C220FCE" w:rsidR="009F3711" w:rsidRDefault="009F3711" w:rsidP="009F3711">
      <w:pPr>
        <w:pStyle w:val="NumberedMaterial"/>
        <w:numPr>
          <w:ilvl w:val="3"/>
          <w:numId w:val="1"/>
        </w:numPr>
      </w:pPr>
      <w:r>
        <w:t xml:space="preserve">Channels:  EIA channel, 3” x 1.265” x </w:t>
      </w:r>
      <w:r w:rsidR="00ED5F2A">
        <w:t xml:space="preserve">1/4” </w:t>
      </w:r>
      <w:r>
        <w:t>thick flange.</w:t>
      </w:r>
    </w:p>
    <w:p w14:paraId="21B9582E" w14:textId="51C52741" w:rsidR="009F3711" w:rsidRDefault="009F3711" w:rsidP="009F3711">
      <w:pPr>
        <w:pStyle w:val="NumberedMaterial"/>
        <w:numPr>
          <w:ilvl w:val="3"/>
          <w:numId w:val="1"/>
        </w:numPr>
      </w:pPr>
      <w:r>
        <w:t>Base angles:  3½” x 6” x 3/8” thick, one (1) pair per rack.</w:t>
      </w:r>
    </w:p>
    <w:p w14:paraId="5E788FA9" w14:textId="33EDEF2B" w:rsidR="009F3711" w:rsidRDefault="009F3711" w:rsidP="009F3711">
      <w:pPr>
        <w:pStyle w:val="NumberedMaterial"/>
        <w:numPr>
          <w:ilvl w:val="3"/>
          <w:numId w:val="1"/>
        </w:numPr>
      </w:pPr>
      <w:r>
        <w:t>Top angles:  1</w:t>
      </w:r>
      <w:r w:rsidR="00ED5F2A">
        <w:t xml:space="preserve">-1/2” </w:t>
      </w:r>
      <w:r>
        <w:t>x 1</w:t>
      </w:r>
      <w:r w:rsidR="00ED5F2A">
        <w:t xml:space="preserve">-1/2” </w:t>
      </w:r>
      <w:r>
        <w:t xml:space="preserve">x </w:t>
      </w:r>
      <w:r w:rsidR="00ED5F2A">
        <w:t xml:space="preserve">1/4” </w:t>
      </w:r>
      <w:r>
        <w:t>thick, one (1) pair per rack.</w:t>
      </w:r>
    </w:p>
    <w:p w14:paraId="522C3404" w14:textId="77777777" w:rsidR="009F3711" w:rsidRDefault="009F3711" w:rsidP="009F3711">
      <w:pPr>
        <w:pStyle w:val="NumberedMaterial"/>
        <w:numPr>
          <w:ilvl w:val="3"/>
          <w:numId w:val="1"/>
        </w:numPr>
      </w:pPr>
      <w:r>
        <w:t>Hardware:  Assembly hardware included.</w:t>
      </w:r>
    </w:p>
    <w:p w14:paraId="04D44D55" w14:textId="77777777" w:rsidR="009F3711" w:rsidRDefault="009F3711" w:rsidP="009F3711">
      <w:pPr>
        <w:pStyle w:val="NumberedMaterial"/>
        <w:numPr>
          <w:ilvl w:val="3"/>
          <w:numId w:val="1"/>
        </w:numPr>
      </w:pPr>
      <w:r>
        <w:t>Listing:  Washington State Labor and Industry recognized.</w:t>
      </w:r>
    </w:p>
    <w:p w14:paraId="08EB9BFC" w14:textId="49FD04AF" w:rsidR="009F3711" w:rsidRDefault="009F3711" w:rsidP="009F3711">
      <w:pPr>
        <w:pStyle w:val="NumberedMaterial"/>
        <w:numPr>
          <w:ilvl w:val="3"/>
          <w:numId w:val="1"/>
        </w:numPr>
      </w:pPr>
      <w:r>
        <w:t>General dimensions: 7</w:t>
      </w:r>
      <w:r w:rsidR="00ED5F2A">
        <w:t>’</w:t>
      </w:r>
      <w:r>
        <w:t xml:space="preserve"> high, 19” </w:t>
      </w:r>
      <w:r w:rsidR="00ED5F2A">
        <w:t xml:space="preserve">wide </w:t>
      </w:r>
      <w:r>
        <w:t>rack spacing unless otherwise shown on drawings.</w:t>
      </w:r>
    </w:p>
    <w:p w14:paraId="681EFFB5" w14:textId="77777777" w:rsidR="00DD48F9" w:rsidRDefault="00DD48F9" w:rsidP="00DD48F9">
      <w:pPr>
        <w:pStyle w:val="NumberedMaterial"/>
        <w:numPr>
          <w:ilvl w:val="2"/>
          <w:numId w:val="1"/>
        </w:numPr>
      </w:pPr>
      <w:r>
        <w:t>Vertical Cable mangers:</w:t>
      </w:r>
    </w:p>
    <w:p w14:paraId="0844C3DC" w14:textId="104A6FC1" w:rsidR="00DD48F9" w:rsidRDefault="00DD48F9" w:rsidP="00DD48F9">
      <w:pPr>
        <w:pStyle w:val="NumberedMaterial"/>
        <w:numPr>
          <w:ilvl w:val="3"/>
          <w:numId w:val="1"/>
        </w:numPr>
      </w:pPr>
      <w:r>
        <w:t>Nominal 7</w:t>
      </w:r>
      <w:r w:rsidR="00ED5F2A">
        <w:t>’</w:t>
      </w:r>
      <w:r>
        <w:t xml:space="preserve"> high vertical wire managers, minimum 8</w:t>
      </w:r>
      <w:r w:rsidR="00ED5F2A">
        <w:t>”</w:t>
      </w:r>
      <w:r>
        <w:t xml:space="preserve"> (225 mm) </w:t>
      </w:r>
      <w:r w:rsidR="00ED5F2A">
        <w:t xml:space="preserve">wide </w:t>
      </w:r>
      <w:r>
        <w:t>by 8</w:t>
      </w:r>
      <w:r w:rsidR="00ED5F2A">
        <w:t>”</w:t>
      </w:r>
      <w:r>
        <w:t xml:space="preserve"> (225 mm)</w:t>
      </w:r>
      <w:r w:rsidR="00ED5F2A">
        <w:t xml:space="preserve"> deep</w:t>
      </w:r>
      <w:r>
        <w:t>.</w:t>
      </w:r>
    </w:p>
    <w:p w14:paraId="511A8120" w14:textId="77777777" w:rsidR="00DD48F9" w:rsidRDefault="00DD48F9" w:rsidP="00DD48F9">
      <w:pPr>
        <w:pStyle w:val="NumberedMaterial"/>
        <w:numPr>
          <w:ilvl w:val="3"/>
          <w:numId w:val="1"/>
        </w:numPr>
      </w:pPr>
      <w:r>
        <w:t>Front and Rear cable organizers with cable guides at 1 RU spacing.</w:t>
      </w:r>
    </w:p>
    <w:p w14:paraId="00D876EE" w14:textId="77777777" w:rsidR="00DD48F9" w:rsidRDefault="00DD48F9" w:rsidP="00DD48F9">
      <w:pPr>
        <w:pStyle w:val="NumberedMaterial"/>
        <w:numPr>
          <w:ilvl w:val="3"/>
          <w:numId w:val="1"/>
        </w:numPr>
      </w:pPr>
      <w:r>
        <w:lastRenderedPageBreak/>
        <w:t>Front and Rear removable or hinged covers.</w:t>
      </w:r>
    </w:p>
    <w:p w14:paraId="4CCE9797" w14:textId="77777777" w:rsidR="00DD48F9" w:rsidRDefault="00DD48F9" w:rsidP="00DD48F9">
      <w:pPr>
        <w:pStyle w:val="NumberedMaterial"/>
        <w:numPr>
          <w:ilvl w:val="3"/>
          <w:numId w:val="1"/>
        </w:numPr>
      </w:pPr>
      <w:r>
        <w:t>Snap on/off protective covers front and rear.</w:t>
      </w:r>
    </w:p>
    <w:p w14:paraId="2C9A674E" w14:textId="77777777" w:rsidR="00DD48F9" w:rsidRDefault="00DD48F9" w:rsidP="00DD48F9">
      <w:pPr>
        <w:pStyle w:val="NumberedMaterial"/>
        <w:numPr>
          <w:ilvl w:val="2"/>
          <w:numId w:val="1"/>
        </w:numPr>
      </w:pPr>
      <w:r>
        <w:t>Horizontal Cable mangers (where required):</w:t>
      </w:r>
    </w:p>
    <w:p w14:paraId="3A79E0F2" w14:textId="12ADE6D4" w:rsidR="00DD48F9" w:rsidRDefault="00DD48F9" w:rsidP="00DD48F9">
      <w:pPr>
        <w:pStyle w:val="NumberedMaterial"/>
        <w:numPr>
          <w:ilvl w:val="3"/>
          <w:numId w:val="1"/>
        </w:numPr>
      </w:pPr>
      <w:r>
        <w:t>19</w:t>
      </w:r>
      <w:r w:rsidR="00ED5F2A">
        <w:t>”</w:t>
      </w:r>
      <w:r>
        <w:t xml:space="preserve"> (480 mm) rack mountable, 1 RU and 2 RU high.</w:t>
      </w:r>
    </w:p>
    <w:p w14:paraId="70B773EF" w14:textId="347D10D5" w:rsidR="00DD48F9" w:rsidRDefault="00DD48F9" w:rsidP="00DD48F9">
      <w:pPr>
        <w:pStyle w:val="NumberedMaterial"/>
        <w:numPr>
          <w:ilvl w:val="3"/>
          <w:numId w:val="1"/>
        </w:numPr>
      </w:pPr>
      <w:r>
        <w:t>Provide front and rear cable organizers with minimum 5 support rings of 3</w:t>
      </w:r>
      <w:r w:rsidR="00ED5F2A">
        <w:t>-1/2”</w:t>
      </w:r>
      <w:r>
        <w:t xml:space="preserve"> (89 mm) width protrusion minimum.</w:t>
      </w:r>
    </w:p>
    <w:p w14:paraId="48E797BA" w14:textId="77777777" w:rsidR="00DD48F9" w:rsidRDefault="00DD48F9" w:rsidP="00DD48F9">
      <w:pPr>
        <w:pStyle w:val="NumberedMaterial"/>
        <w:numPr>
          <w:ilvl w:val="3"/>
          <w:numId w:val="1"/>
        </w:numPr>
      </w:pPr>
      <w:r>
        <w:t>Snap on/off protective covers front and rear.</w:t>
      </w:r>
    </w:p>
    <w:p w14:paraId="77B496CE" w14:textId="77777777" w:rsidR="00DD48F9" w:rsidRDefault="00DD48F9" w:rsidP="00DD48F9">
      <w:pPr>
        <w:pStyle w:val="NumberedMaterial"/>
        <w:numPr>
          <w:ilvl w:val="1"/>
          <w:numId w:val="1"/>
        </w:numPr>
      </w:pPr>
      <w:r>
        <w:t>EQUIPMENT/SERVER CABINETS</w:t>
      </w:r>
    </w:p>
    <w:p w14:paraId="660A4DAD" w14:textId="77777777" w:rsidR="00DD48F9" w:rsidRDefault="00DD48F9" w:rsidP="00DD48F9">
      <w:pPr>
        <w:pStyle w:val="NumberedMaterial"/>
        <w:numPr>
          <w:ilvl w:val="2"/>
          <w:numId w:val="1"/>
        </w:numPr>
      </w:pPr>
      <w:r>
        <w:t>General:  Provide and install cabinets for network and special systems equipment’s as shown in the drawings. Cabinets shall be bolted to the floor and seismically braced. Label all cabinets with an engraved phenolic label attached to the top rail with screws.</w:t>
      </w:r>
    </w:p>
    <w:p w14:paraId="3452D4D1" w14:textId="77777777" w:rsidR="00DD48F9" w:rsidRDefault="00DD48F9" w:rsidP="00DD48F9">
      <w:pPr>
        <w:pStyle w:val="NumberedMaterial"/>
        <w:numPr>
          <w:ilvl w:val="2"/>
          <w:numId w:val="1"/>
        </w:numPr>
      </w:pPr>
      <w:r>
        <w:t>Manufacturers</w:t>
      </w:r>
    </w:p>
    <w:p w14:paraId="68BB3023" w14:textId="77777777" w:rsidR="00DD48F9" w:rsidRDefault="00DD48F9" w:rsidP="00DD48F9">
      <w:pPr>
        <w:pStyle w:val="NumberedMaterial"/>
        <w:numPr>
          <w:ilvl w:val="3"/>
          <w:numId w:val="1"/>
        </w:numPr>
      </w:pPr>
      <w:r>
        <w:t>CPI Chatsworth</w:t>
      </w:r>
    </w:p>
    <w:p w14:paraId="7032A33A" w14:textId="77777777" w:rsidR="00DD48F9" w:rsidRDefault="00DD48F9" w:rsidP="00DD48F9">
      <w:pPr>
        <w:pStyle w:val="NumberedMaterial"/>
        <w:numPr>
          <w:ilvl w:val="2"/>
          <w:numId w:val="1"/>
        </w:numPr>
      </w:pPr>
      <w:r>
        <w:t>Cabinets:</w:t>
      </w:r>
    </w:p>
    <w:p w14:paraId="61ACD337" w14:textId="1473721F" w:rsidR="00DD48F9" w:rsidRDefault="00DD48F9" w:rsidP="00DD48F9">
      <w:pPr>
        <w:pStyle w:val="NumberedMaterial"/>
        <w:numPr>
          <w:ilvl w:val="3"/>
          <w:numId w:val="1"/>
        </w:numPr>
      </w:pPr>
      <w:r>
        <w:t>Minimum of 42</w:t>
      </w:r>
      <w:r w:rsidR="00ED5F2A">
        <w:t xml:space="preserve"> </w:t>
      </w:r>
      <w:r>
        <w:t>RU space for equipment in the vertical plane. Refer to drawings for the size.</w:t>
      </w:r>
    </w:p>
    <w:p w14:paraId="3E2FDB71" w14:textId="77777777" w:rsidR="00DD48F9" w:rsidRDefault="00DD48F9" w:rsidP="00DD48F9">
      <w:pPr>
        <w:pStyle w:val="NumberedMaterial"/>
        <w:numPr>
          <w:ilvl w:val="3"/>
          <w:numId w:val="1"/>
        </w:numPr>
      </w:pPr>
      <w:r>
        <w:t>Finish: Black - powder coated.</w:t>
      </w:r>
    </w:p>
    <w:p w14:paraId="4D025E8F" w14:textId="77777777" w:rsidR="00DD48F9" w:rsidRDefault="00DD48F9" w:rsidP="00DD48F9">
      <w:pPr>
        <w:pStyle w:val="NumberedMaterial"/>
        <w:numPr>
          <w:ilvl w:val="3"/>
          <w:numId w:val="1"/>
        </w:numPr>
      </w:pPr>
      <w:r>
        <w:t>Mounting Rails:</w:t>
      </w:r>
    </w:p>
    <w:p w14:paraId="6EF26BFD" w14:textId="74359F9D" w:rsidR="00DD48F9" w:rsidRDefault="00DC7C70" w:rsidP="00DD48F9">
      <w:pPr>
        <w:pStyle w:val="NumberedMaterial"/>
        <w:numPr>
          <w:ilvl w:val="4"/>
          <w:numId w:val="1"/>
        </w:numPr>
      </w:pPr>
      <w:r>
        <w:t xml:space="preserve">Mounting </w:t>
      </w:r>
      <w:r w:rsidR="00DD48F9">
        <w:t>rails running from top to bottom, with a minimum of 42 RU space for equipment in the vertical plane.</w:t>
      </w:r>
    </w:p>
    <w:p w14:paraId="6525B328" w14:textId="77777777" w:rsidR="00DD48F9" w:rsidRDefault="00DD48F9" w:rsidP="00DD48F9">
      <w:pPr>
        <w:pStyle w:val="NumberedMaterial"/>
        <w:numPr>
          <w:ilvl w:val="3"/>
          <w:numId w:val="1"/>
        </w:numPr>
      </w:pPr>
      <w:r>
        <w:t>Vertical Wire Management:</w:t>
      </w:r>
    </w:p>
    <w:p w14:paraId="7256F519" w14:textId="77777777" w:rsidR="00DD48F9" w:rsidRDefault="00DD48F9" w:rsidP="00DD48F9">
      <w:pPr>
        <w:pStyle w:val="NumberedMaterial"/>
        <w:numPr>
          <w:ilvl w:val="4"/>
          <w:numId w:val="1"/>
        </w:numPr>
      </w:pPr>
      <w:r>
        <w:t>Provide vertical cable management rings with strain relief on both sides of each cabinet.</w:t>
      </w:r>
    </w:p>
    <w:p w14:paraId="0D05ABAF" w14:textId="77777777" w:rsidR="00DD48F9" w:rsidRDefault="00DD48F9" w:rsidP="00DD48F9">
      <w:pPr>
        <w:pStyle w:val="NumberedMaterial"/>
        <w:numPr>
          <w:ilvl w:val="3"/>
          <w:numId w:val="1"/>
        </w:numPr>
      </w:pPr>
      <w:r>
        <w:t>Provide (2) integrated PDUs per cabinet.</w:t>
      </w:r>
    </w:p>
    <w:p w14:paraId="2D9805C2" w14:textId="77777777" w:rsidR="00DD48F9" w:rsidRDefault="00DD48F9" w:rsidP="00DD48F9">
      <w:pPr>
        <w:pStyle w:val="NumberedMaterial"/>
        <w:numPr>
          <w:ilvl w:val="3"/>
          <w:numId w:val="1"/>
        </w:numPr>
      </w:pPr>
      <w:r>
        <w:t>Front and rear doors:</w:t>
      </w:r>
    </w:p>
    <w:p w14:paraId="3C21AB42" w14:textId="77777777" w:rsidR="00DD48F9" w:rsidRDefault="00DD48F9" w:rsidP="00DD48F9">
      <w:pPr>
        <w:pStyle w:val="NumberedMaterial"/>
        <w:numPr>
          <w:ilvl w:val="4"/>
          <w:numId w:val="1"/>
        </w:numPr>
      </w:pPr>
      <w:r>
        <w:t>Ventilated</w:t>
      </w:r>
    </w:p>
    <w:p w14:paraId="72B3DD43" w14:textId="77777777" w:rsidR="00DD48F9" w:rsidRDefault="00DD48F9" w:rsidP="00DD48F9">
      <w:pPr>
        <w:pStyle w:val="NumberedMaterial"/>
        <w:numPr>
          <w:ilvl w:val="4"/>
          <w:numId w:val="1"/>
        </w:numPr>
      </w:pPr>
      <w:r>
        <w:t>Hinged and lockable</w:t>
      </w:r>
    </w:p>
    <w:p w14:paraId="793C4ED2" w14:textId="77777777" w:rsidR="00DD48F9" w:rsidRDefault="00DD48F9" w:rsidP="00DD48F9">
      <w:pPr>
        <w:pStyle w:val="NumberedMaterial"/>
        <w:numPr>
          <w:ilvl w:val="3"/>
          <w:numId w:val="1"/>
        </w:numPr>
      </w:pPr>
      <w:r>
        <w:t>Grounding kit</w:t>
      </w:r>
    </w:p>
    <w:p w14:paraId="19A8B551" w14:textId="77777777" w:rsidR="00DD48F9" w:rsidRDefault="00DD48F9" w:rsidP="00DD48F9">
      <w:pPr>
        <w:pStyle w:val="NumberedMaterial"/>
        <w:numPr>
          <w:ilvl w:val="3"/>
          <w:numId w:val="1"/>
        </w:numPr>
      </w:pPr>
      <w:r>
        <w:t>Adjustable feet for leveling</w:t>
      </w:r>
    </w:p>
    <w:p w14:paraId="7840B4F8" w14:textId="77777777" w:rsidR="00DD48F9" w:rsidRDefault="00DD48F9" w:rsidP="00DD48F9">
      <w:pPr>
        <w:pStyle w:val="NumberedMaterial"/>
        <w:numPr>
          <w:ilvl w:val="3"/>
          <w:numId w:val="1"/>
        </w:numPr>
      </w:pPr>
      <w:r>
        <w:t>Cable access provisions in the roof and base</w:t>
      </w:r>
    </w:p>
    <w:p w14:paraId="656B9869" w14:textId="77777777" w:rsidR="00DD48F9" w:rsidRDefault="00DD48F9" w:rsidP="00DD48F9">
      <w:pPr>
        <w:pStyle w:val="NumberedMaterial"/>
        <w:numPr>
          <w:ilvl w:val="3"/>
          <w:numId w:val="1"/>
        </w:numPr>
      </w:pPr>
      <w:r>
        <w:t>Removable and lockable side panels</w:t>
      </w:r>
    </w:p>
    <w:p w14:paraId="6BC2D9D2" w14:textId="77777777" w:rsidR="00DD48F9" w:rsidRDefault="00DD48F9" w:rsidP="00DD48F9">
      <w:pPr>
        <w:pStyle w:val="NumberedMaterial"/>
        <w:numPr>
          <w:ilvl w:val="3"/>
          <w:numId w:val="1"/>
        </w:numPr>
      </w:pPr>
      <w:r>
        <w:t>UL listed – 7N69.</w:t>
      </w:r>
    </w:p>
    <w:p w14:paraId="54BDCD17" w14:textId="2D2B39C9" w:rsidR="00DD48F9" w:rsidRDefault="00DD48F9" w:rsidP="00DD48F9">
      <w:pPr>
        <w:pStyle w:val="NumberedMaterial"/>
        <w:numPr>
          <w:ilvl w:val="1"/>
          <w:numId w:val="1"/>
        </w:numPr>
      </w:pPr>
      <w:r>
        <w:t>TERMINATION WALLBOARDS:</w:t>
      </w:r>
    </w:p>
    <w:p w14:paraId="1CA7FAAE" w14:textId="1FD9E86F" w:rsidR="00DD48F9" w:rsidRPr="00DD48F9" w:rsidRDefault="00DD48F9" w:rsidP="00DD48F9">
      <w:pPr>
        <w:pStyle w:val="NumberedMaterial"/>
        <w:numPr>
          <w:ilvl w:val="2"/>
          <w:numId w:val="1"/>
        </w:numPr>
      </w:pPr>
      <w:r w:rsidRPr="00DD48F9">
        <w:t xml:space="preserve">Communication rooms shall be furnished with communication distribution backboards and accessories on all wall surfaces. These products shall be installed in compliance with local, state and federal codes and industry standards. </w:t>
      </w:r>
      <w:r w:rsidRPr="00DD48F9">
        <w:lastRenderedPageBreak/>
        <w:t>Coordinate power outlet locations prior to placement of plywood backboards and TC cable tray.</w:t>
      </w:r>
    </w:p>
    <w:p w14:paraId="6FFD4F66" w14:textId="246C9FD9" w:rsidR="00DD48F9" w:rsidRPr="00DD48F9" w:rsidRDefault="00DD48F9" w:rsidP="00DD48F9">
      <w:pPr>
        <w:pStyle w:val="NumberedMaterial"/>
        <w:numPr>
          <w:ilvl w:val="2"/>
          <w:numId w:val="1"/>
        </w:numPr>
      </w:pPr>
      <w:r w:rsidRPr="00DD48F9">
        <w:t>Furnish and install 8</w:t>
      </w:r>
      <w:r w:rsidR="00B90F93">
        <w:t>’</w:t>
      </w:r>
      <w:r w:rsidRPr="00DD48F9">
        <w:t xml:space="preserve"> x 4</w:t>
      </w:r>
      <w:r w:rsidR="00B90F93">
        <w:t>’</w:t>
      </w:r>
      <w:r w:rsidRPr="00DD48F9">
        <w:t xml:space="preserve"> x 3/4</w:t>
      </w:r>
      <w:r w:rsidR="00B90F93">
        <w:t>”</w:t>
      </w:r>
      <w:r w:rsidRPr="00DD48F9">
        <w:t xml:space="preserve"> AC Marine Grade plywood backboards as indicated.  Paint each backboard with two coats of light-gray, non-conductive fire retardant paint. </w:t>
      </w:r>
      <w:r w:rsidR="00B90F93">
        <w:t xml:space="preserve">Do not paint over fire rating seal. </w:t>
      </w:r>
      <w:r w:rsidRPr="00DD48F9">
        <w:t>Backboards shall be free of surface defects such as knots and cracks. Unless detail drawings illustrate differently, each backboard shall be installed and oriented with the 8</w:t>
      </w:r>
      <w:r w:rsidR="00B90F93">
        <w:t>’</w:t>
      </w:r>
      <w:r w:rsidRPr="00DD48F9">
        <w:t xml:space="preserve"> dimension vertical. Each backboard shall be sufficiently anchored to the wall to support the expected load and seismic </w:t>
      </w:r>
      <w:r w:rsidR="002A6479">
        <w:t>Design Category D</w:t>
      </w:r>
      <w:r w:rsidRPr="00DD48F9">
        <w:t xml:space="preserve"> requirements.</w:t>
      </w:r>
    </w:p>
    <w:p w14:paraId="76CCB81C" w14:textId="1EE7D7B1" w:rsidR="00DD48F9" w:rsidRPr="00592B5C" w:rsidRDefault="00DD48F9" w:rsidP="00DD48F9">
      <w:pPr>
        <w:pStyle w:val="NumberedMaterial"/>
        <w:numPr>
          <w:ilvl w:val="2"/>
          <w:numId w:val="1"/>
        </w:numPr>
      </w:pPr>
      <w:r>
        <w:t>Cabling restraints and routes: Each cable termination location shall be provisioned with industry standard, cable restraint hardware. Provide sufficient quantities to ensure cables routed on plywood backboards are restrained at intervals not exceeding 1 foot. All cables shall be routed parallel and perpendicular to communication room floors. Two types of restraints are required for plywood backboards:</w:t>
      </w:r>
    </w:p>
    <w:p w14:paraId="26BFF0D3" w14:textId="77777777" w:rsidR="00DD48F9" w:rsidRDefault="00DD48F9" w:rsidP="00DD48F9">
      <w:pPr>
        <w:pStyle w:val="NumberedMaterial"/>
        <w:numPr>
          <w:ilvl w:val="3"/>
          <w:numId w:val="1"/>
        </w:numPr>
      </w:pPr>
      <w:r>
        <w:t>6-inch D-Ring-type cable restraints shall be utilized for backbone and horizontal cabling on the wallboards.</w:t>
      </w:r>
    </w:p>
    <w:p w14:paraId="0CC7F49A" w14:textId="1672D934" w:rsidR="009F3711" w:rsidRDefault="00DD48F9" w:rsidP="00DD48F9">
      <w:pPr>
        <w:pStyle w:val="NumberedMaterial"/>
        <w:numPr>
          <w:ilvl w:val="3"/>
          <w:numId w:val="1"/>
        </w:numPr>
      </w:pPr>
      <w:r>
        <w:t>Nylon saddles shall be used to secure the 25 pair cables to the backboards.</w:t>
      </w:r>
    </w:p>
    <w:p w14:paraId="27098F71" w14:textId="77777777" w:rsidR="00DC7C70" w:rsidRDefault="00DC7C70" w:rsidP="00E8056F">
      <w:pPr>
        <w:pStyle w:val="NumberedMaterial"/>
        <w:numPr>
          <w:ilvl w:val="0"/>
          <w:numId w:val="0"/>
        </w:numPr>
      </w:pPr>
    </w:p>
    <w:p w14:paraId="4BCFD76A" w14:textId="77777777" w:rsidR="0056477E" w:rsidRPr="00592B5C" w:rsidRDefault="0056477E" w:rsidP="00592B5C">
      <w:pPr>
        <w:pStyle w:val="NumberedMaterial"/>
      </w:pPr>
      <w:r>
        <w:rPr>
          <w:u w:val="single"/>
        </w:rPr>
        <w:t>EXECUTION</w:t>
      </w:r>
    </w:p>
    <w:p w14:paraId="4BCFD76B" w14:textId="77777777" w:rsidR="0056477E" w:rsidRDefault="0056477E" w:rsidP="0056477E">
      <w:pPr>
        <w:pStyle w:val="NumberedMaterial"/>
        <w:numPr>
          <w:ilvl w:val="1"/>
          <w:numId w:val="1"/>
        </w:numPr>
      </w:pPr>
      <w:r>
        <w:t>INSTALLERS</w:t>
      </w:r>
    </w:p>
    <w:p w14:paraId="7953D877" w14:textId="77777777" w:rsidR="00DD48F9" w:rsidRDefault="00DD48F9" w:rsidP="00DD48F9">
      <w:pPr>
        <w:pStyle w:val="NumberedMaterial"/>
        <w:numPr>
          <w:ilvl w:val="2"/>
          <w:numId w:val="1"/>
        </w:numPr>
      </w:pPr>
      <w:r>
        <w:t>The Contractor shall install system components and appurtenances in accordance with the manufacturer’s installation instructions and as shown on plans and details.</w:t>
      </w:r>
    </w:p>
    <w:p w14:paraId="20A433D0" w14:textId="3DAF6261" w:rsidR="00DD48F9" w:rsidRDefault="00DD48F9" w:rsidP="00DD48F9">
      <w:pPr>
        <w:pStyle w:val="NumberedMaterial"/>
        <w:numPr>
          <w:ilvl w:val="2"/>
          <w:numId w:val="1"/>
        </w:numPr>
      </w:pPr>
      <w:r>
        <w:t xml:space="preserve">Each device shall be mounted such that its horizontal dimension is level and in no case out of level by </w:t>
      </w:r>
      <w:r w:rsidR="002A6479">
        <w:t>0</w:t>
      </w:r>
      <w:r>
        <w:t>.03” over 3</w:t>
      </w:r>
      <w:r w:rsidR="002A6479">
        <w:t>’</w:t>
      </w:r>
      <w:r>
        <w:t xml:space="preserve"> in any direction. In cases where more than one device is mounted, they shall be aligned vertically. Wiring blocks shall be terminated in accordance with the manufacturer’s instructions and recommendations. Installation of accessories shall be conducted in accordance with the manufacturer’s instructions and recommendations.</w:t>
      </w:r>
    </w:p>
    <w:p w14:paraId="566464B0" w14:textId="0DA5CFB9" w:rsidR="00DD48F9" w:rsidRDefault="00DD48F9" w:rsidP="00DD48F9">
      <w:pPr>
        <w:pStyle w:val="NumberedMaterial"/>
        <w:numPr>
          <w:ilvl w:val="2"/>
          <w:numId w:val="1"/>
        </w:numPr>
      </w:pPr>
      <w:r>
        <w:t>Fiber and Copper Cables: Where fiber optic or UTP cable enters an equipment room it shall be neatly bundled and fastened. All cable runs shall be horizontal or vertical.</w:t>
      </w:r>
    </w:p>
    <w:p w14:paraId="6477A1A1" w14:textId="0DC38D03" w:rsidR="00DD48F9" w:rsidRDefault="00DD48F9" w:rsidP="00DD48F9">
      <w:pPr>
        <w:pStyle w:val="NumberedMaterial"/>
        <w:numPr>
          <w:ilvl w:val="2"/>
          <w:numId w:val="1"/>
        </w:numPr>
      </w:pPr>
      <w:r>
        <w:t>Contractor shall provide structural support and seismic bracing for cable runways as specified in Section 27</w:t>
      </w:r>
      <w:r w:rsidR="00DC7C70">
        <w:t xml:space="preserve"> </w:t>
      </w:r>
      <w:r>
        <w:t>05</w:t>
      </w:r>
      <w:r w:rsidR="00DC7C70">
        <w:t xml:space="preserve"> </w:t>
      </w:r>
      <w:r>
        <w:t>28 – Pathways for Communication</w:t>
      </w:r>
      <w:r w:rsidR="00184DEB">
        <w:t>s</w:t>
      </w:r>
      <w:r>
        <w:t xml:space="preserve"> Systems.</w:t>
      </w:r>
    </w:p>
    <w:p w14:paraId="5C809AB1" w14:textId="77777777" w:rsidR="00DD48F9" w:rsidRDefault="00DD48F9" w:rsidP="00DD48F9">
      <w:pPr>
        <w:pStyle w:val="NumberedMaterial"/>
        <w:numPr>
          <w:ilvl w:val="2"/>
          <w:numId w:val="1"/>
        </w:numPr>
      </w:pPr>
      <w:r>
        <w:t>Contractor shall provide structural support and anchorage for racks and panels as shown on the plans and details.</w:t>
      </w:r>
    </w:p>
    <w:p w14:paraId="147B1396" w14:textId="77777777" w:rsidR="002A6479" w:rsidRDefault="002A6479" w:rsidP="003B5E18">
      <w:pPr>
        <w:pStyle w:val="NumberedMaterial"/>
        <w:numPr>
          <w:ilvl w:val="0"/>
          <w:numId w:val="0"/>
        </w:numPr>
      </w:pPr>
    </w:p>
    <w:p w14:paraId="4BCFD788" w14:textId="77777777" w:rsidR="005277C3" w:rsidRPr="00592B5C" w:rsidRDefault="005277C3">
      <w:pPr>
        <w:pStyle w:val="NumberedMaterial"/>
      </w:pPr>
      <w:r>
        <w:rPr>
          <w:u w:val="single"/>
        </w:rPr>
        <w:t xml:space="preserve">MEASUREMENT </w:t>
      </w:r>
      <w:r w:rsidR="00603288">
        <w:rPr>
          <w:u w:val="single"/>
        </w:rPr>
        <w:t xml:space="preserve">AND </w:t>
      </w:r>
      <w:r>
        <w:rPr>
          <w:u w:val="single"/>
        </w:rPr>
        <w:t>PAYMENT</w:t>
      </w:r>
    </w:p>
    <w:p w14:paraId="3E968D40" w14:textId="77777777" w:rsidR="000647B8" w:rsidRDefault="000647B8" w:rsidP="000647B8">
      <w:pPr>
        <w:pStyle w:val="NumberedMaterial"/>
        <w:numPr>
          <w:ilvl w:val="1"/>
          <w:numId w:val="1"/>
        </w:numPr>
      </w:pPr>
      <w:r>
        <w:t>GENERAL</w:t>
      </w:r>
    </w:p>
    <w:p w14:paraId="30B59616" w14:textId="09CB9054" w:rsidR="000647B8" w:rsidRPr="00B935D8" w:rsidRDefault="000647B8" w:rsidP="000647B8">
      <w:pPr>
        <w:pStyle w:val="NumberedMaterial"/>
        <w:numPr>
          <w:ilvl w:val="2"/>
          <w:numId w:val="1"/>
        </w:numPr>
      </w:pPr>
      <w:r w:rsidRPr="00B935D8">
        <w:t xml:space="preserve">No separate measurement or payment will be made for the Work required by this section. The cost for this portion of the Work will be considered incidental to, and </w:t>
      </w:r>
      <w:r w:rsidRPr="00B935D8">
        <w:lastRenderedPageBreak/>
        <w:t xml:space="preserve">included in the payments made for the applicable bid items in the </w:t>
      </w:r>
      <w:r w:rsidR="003B5E18">
        <w:t>[</w:t>
      </w:r>
      <w:r w:rsidR="003B5E18" w:rsidRPr="00592B5C">
        <w:t>Schedule of Unit Prices</w:t>
      </w:r>
      <w:r w:rsidR="003B5E18">
        <w:t>] [</w:t>
      </w:r>
      <w:r w:rsidR="003B5E18" w:rsidRPr="00592B5C">
        <w:t>Lump Sum price bid for the Project</w:t>
      </w:r>
      <w:r w:rsidR="003B5E18">
        <w:t>].</w:t>
      </w:r>
    </w:p>
    <w:p w14:paraId="4BCFD78B" w14:textId="77777777" w:rsidR="007F197E" w:rsidRPr="006D43FF" w:rsidRDefault="007F197E" w:rsidP="00F0235A">
      <w:pPr>
        <w:pStyle w:val="End"/>
      </w:pPr>
      <w:r w:rsidRPr="006D43FF">
        <w:t>End of Section</w:t>
      </w:r>
    </w:p>
    <w:p w14:paraId="490429AB" w14:textId="77777777" w:rsidR="00A43E09" w:rsidRDefault="00A43E09" w:rsidP="00A43E09">
      <w:pPr>
        <w:pStyle w:val="End"/>
        <w:spacing w:before="120"/>
        <w:jc w:val="left"/>
      </w:pPr>
      <w:r>
        <w:t>Revision History:</w:t>
      </w:r>
    </w:p>
    <w:p w14:paraId="3FBF60AF" w14:textId="77777777" w:rsidR="00232ED1" w:rsidRDefault="00232ED1" w:rsidP="00A43E09">
      <w:pPr>
        <w:pStyle w:val="End"/>
        <w:spacing w:before="120"/>
        <w:jc w:val="left"/>
      </w:pPr>
      <w:r>
        <w:t>10/15/2014 New Section</w:t>
      </w:r>
    </w:p>
    <w:p w14:paraId="2BECF211" w14:textId="77777777" w:rsidR="002353FD" w:rsidRDefault="002353FD" w:rsidP="00A43E09">
      <w:pPr>
        <w:pStyle w:val="End"/>
        <w:spacing w:before="120"/>
        <w:jc w:val="left"/>
      </w:pPr>
      <w:r w:rsidRPr="002353FD">
        <w:t>10/15/2014 Added Sole Source and Salient Characteristics Note to Part 2</w:t>
      </w:r>
    </w:p>
    <w:p w14:paraId="60B60406" w14:textId="5337D1AA" w:rsidR="00016720" w:rsidRDefault="00016720" w:rsidP="00A43E09">
      <w:pPr>
        <w:pStyle w:val="End"/>
        <w:spacing w:before="120"/>
        <w:jc w:val="left"/>
      </w:pPr>
      <w:r>
        <w:t xml:space="preserve">10/11/2018 </w:t>
      </w:r>
      <w:r w:rsidR="000D718E" w:rsidRPr="000D718E">
        <w:t xml:space="preserve">Updated Specification to current standards and renamed </w:t>
      </w:r>
      <w:bookmarkStart w:id="0" w:name="_GoBack"/>
      <w:bookmarkEnd w:id="0"/>
    </w:p>
    <w:p w14:paraId="4BCFD78C" w14:textId="77777777" w:rsidR="003D428F" w:rsidRPr="00592B5C" w:rsidRDefault="003D428F" w:rsidP="00592B5C">
      <w:pPr>
        <w:spacing w:after="0" w:line="240" w:lineRule="auto"/>
        <w:rPr>
          <w:rFonts w:ascii="Arial" w:hAnsi="Arial"/>
          <w:b/>
          <w:kern w:val="32"/>
          <w:sz w:val="32"/>
        </w:rPr>
      </w:pPr>
    </w:p>
    <w:sectPr w:rsidR="003D428F" w:rsidRPr="00592B5C" w:rsidSect="00592B5C">
      <w:headerReference w:type="default" r:id="rId18"/>
      <w:footerReference w:type="default" r:id="rId19"/>
      <w:pgSz w:w="12240" w:h="15840" w:code="1"/>
      <w:pgMar w:top="1440" w:right="1008" w:bottom="1440" w:left="1008" w:header="576" w:footer="57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1D412" w14:textId="77777777" w:rsidR="00016720" w:rsidRDefault="00016720">
      <w:r>
        <w:separator/>
      </w:r>
    </w:p>
  </w:endnote>
  <w:endnote w:type="continuationSeparator" w:id="0">
    <w:p w14:paraId="5EA851A6" w14:textId="77777777" w:rsidR="00016720" w:rsidRDefault="00016720">
      <w:r>
        <w:continuationSeparator/>
      </w:r>
    </w:p>
  </w:endnote>
  <w:endnote w:type="continuationNotice" w:id="1">
    <w:p w14:paraId="42596AD1" w14:textId="77777777" w:rsidR="00016720" w:rsidRDefault="00016720" w:rsidP="00592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D" w14:textId="0720E0C6" w:rsidR="00E665BF" w:rsidRPr="00016720" w:rsidRDefault="004C5043" w:rsidP="00592B5C">
    <w:pPr>
      <w:pStyle w:val="Footer"/>
    </w:pPr>
    <w:r w:rsidRPr="00016720">
      <w:t>MC-</w:t>
    </w:r>
    <w:r w:rsidR="00DD48F9" w:rsidRPr="00016720">
      <w:t>XXXXXXX</w:t>
    </w:r>
    <w:r w:rsidR="00B67620" w:rsidRPr="00016720">
      <w:t xml:space="preserve"> /</w:t>
    </w:r>
    <w:r w:rsidRPr="00016720">
      <w:t xml:space="preserve"> WP</w:t>
    </w:r>
    <w:r>
      <w:t>-#</w:t>
    </w:r>
    <w:r w:rsidR="00DD48F9" w:rsidRPr="00016720">
      <w:t>XXXXXX</w:t>
    </w:r>
    <w:r w:rsidRPr="007A690F">
      <w:tab/>
    </w:r>
    <w:r w:rsidRPr="00016720">
      <w:tab/>
    </w:r>
    <w:r w:rsidR="00742DB6" w:rsidRPr="00016720">
      <w:t>27 11 00</w:t>
    </w:r>
    <w:r w:rsidRPr="007A690F">
      <w:t>-</w:t>
    </w:r>
    <w:r w:rsidRPr="007A690F">
      <w:fldChar w:fldCharType="begin"/>
    </w:r>
    <w:r w:rsidRPr="007A690F">
      <w:instrText xml:space="preserve"> PAGE </w:instrText>
    </w:r>
    <w:r w:rsidRPr="007A690F">
      <w:fldChar w:fldCharType="separate"/>
    </w:r>
    <w:r w:rsidR="000D718E">
      <w:rPr>
        <w:noProof/>
      </w:rPr>
      <w:t>9</w:t>
    </w:r>
    <w:r w:rsidRPr="007A690F">
      <w:fldChar w:fldCharType="end"/>
    </w:r>
  </w:p>
  <w:p w14:paraId="4BCFD7AE" w14:textId="27A468DD" w:rsidR="00E665BF" w:rsidRDefault="004C5043" w:rsidP="00592B5C">
    <w:pPr>
      <w:pStyle w:val="Footer"/>
    </w:pPr>
    <w:r w:rsidRPr="00016720">
      <w:t xml:space="preserve">Rev. </w:t>
    </w:r>
    <w:r w:rsidR="00551BD9" w:rsidRPr="00016720">
      <w:t>10/</w:t>
    </w:r>
    <w:r w:rsidR="006C5436">
      <w:t>11</w:t>
    </w:r>
    <w:r w:rsidR="00551BD9">
      <w:t>/</w:t>
    </w:r>
    <w:r w:rsidR="006C5436">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F3DC6" w14:textId="1F79AD80" w:rsidR="00016720" w:rsidRDefault="00016720">
      <w:r>
        <w:separator/>
      </w:r>
    </w:p>
  </w:footnote>
  <w:footnote w:type="continuationSeparator" w:id="0">
    <w:p w14:paraId="3BFC2195" w14:textId="77777777" w:rsidR="00016720" w:rsidRDefault="00016720">
      <w:r>
        <w:continuationSeparator/>
      </w:r>
    </w:p>
  </w:footnote>
  <w:footnote w:type="continuationNotice" w:id="1">
    <w:p w14:paraId="2FB77B12" w14:textId="77777777" w:rsidR="00016720" w:rsidRDefault="00016720" w:rsidP="00592B5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FD7AB" w14:textId="0C29816A" w:rsidR="00E665BF" w:rsidRPr="00016720" w:rsidRDefault="004C5043" w:rsidP="00C975B5">
    <w:pPr>
      <w:pBdr>
        <w:bottom w:val="single" w:sz="2" w:space="1" w:color="auto"/>
      </w:pBdr>
      <w:spacing w:after="0"/>
    </w:pPr>
    <w:r w:rsidRPr="00016720">
      <w:t xml:space="preserve">DIVISION </w:t>
    </w:r>
    <w:r w:rsidR="00A544A1" w:rsidRPr="00016720">
      <w:t>27</w:t>
    </w:r>
    <w:r w:rsidRPr="00016720">
      <w:t xml:space="preserve"> </w:t>
    </w:r>
    <w:r w:rsidR="0023328B" w:rsidRPr="0023328B">
      <w:t>- COMMUNICATIONS</w:t>
    </w:r>
    <w:r w:rsidR="00C975B5">
      <w:t xml:space="preserve"> </w:t>
    </w:r>
    <w:r w:rsidR="003E1226">
      <w:t xml:space="preserve"> </w:t>
    </w:r>
  </w:p>
  <w:p w14:paraId="4BCFD7AC" w14:textId="57291D47" w:rsidR="00105DD3" w:rsidRPr="00592B5C" w:rsidRDefault="004C5043">
    <w:pPr>
      <w:pStyle w:val="Header"/>
    </w:pPr>
    <w:r w:rsidRPr="00592B5C">
      <w:rPr>
        <w:rFonts w:asciiTheme="minorHAnsi" w:hAnsiTheme="minorHAnsi"/>
        <w:spacing w:val="0"/>
        <w:sz w:val="22"/>
      </w:rPr>
      <w:t xml:space="preserve">Section </w:t>
    </w:r>
    <w:r w:rsidR="00A544A1" w:rsidRPr="00592B5C">
      <w:rPr>
        <w:rFonts w:asciiTheme="minorHAnsi" w:hAnsiTheme="minorHAnsi"/>
        <w:spacing w:val="0"/>
        <w:sz w:val="22"/>
      </w:rPr>
      <w:t>27 11 00</w:t>
    </w:r>
    <w:r w:rsidR="00105DD3" w:rsidRPr="00592B5C">
      <w:rPr>
        <w:rFonts w:asciiTheme="minorHAnsi" w:hAnsiTheme="minorHAnsi"/>
        <w:spacing w:val="0"/>
        <w:sz w:val="22"/>
      </w:rPr>
      <w:t xml:space="preserve"> </w:t>
    </w:r>
    <w:r w:rsidR="00A544A1">
      <w:t>Communication Room</w:t>
    </w:r>
    <w:r w:rsidR="00A544A1" w:rsidRPr="00592B5C">
      <w:rPr>
        <w:rFonts w:asciiTheme="minorHAnsi" w:hAnsiTheme="minorHAnsi"/>
        <w:spacing w:val="0"/>
        <w:sz w:val="22"/>
      </w:rPr>
      <w:t xml:space="preserve"> Equipment </w:t>
    </w:r>
    <w:r w:rsidR="00953CF5">
      <w:t>Fittings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nsid w:val="FFFFFFFE"/>
    <w:multiLevelType w:val="singleLevel"/>
    <w:tmpl w:val="FFFFFFFF"/>
    <w:lvl w:ilvl="0">
      <w:numFmt w:val="decimal"/>
      <w:lvlText w:val="*"/>
      <w:lvlJc w:val="left"/>
    </w:lvl>
  </w:abstractNum>
  <w:abstractNum w:abstractNumId="4">
    <w:nsid w:val="00000001"/>
    <w:multiLevelType w:val="multilevel"/>
    <w:tmpl w:val="00000001"/>
    <w:lvl w:ilvl="0">
      <w:start w:val="1"/>
      <w:numFmt w:val="decimal"/>
      <w:suff w:val="nothing"/>
      <w:lvlText w:val="%1"/>
      <w:lvlJc w:val="left"/>
    </w:lvl>
    <w:lvl w:ilvl="1">
      <w:start w:val="1"/>
      <w:numFmt w:val="decimal"/>
      <w:suff w:val="nothing"/>
      <w:lvlText w:val="%1.%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5">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9146707"/>
    <w:multiLevelType w:val="multilevel"/>
    <w:tmpl w:val="720EFE3A"/>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8">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9">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nsid w:val="153F3E5B"/>
    <w:multiLevelType w:val="singleLevel"/>
    <w:tmpl w:val="CF72C18C"/>
    <w:lvl w:ilvl="0">
      <w:start w:val="1"/>
      <w:numFmt w:val="decimal"/>
      <w:lvlText w:val="%1."/>
      <w:legacy w:legacy="1" w:legacySpace="0" w:legacyIndent="360"/>
      <w:lvlJc w:val="left"/>
      <w:pPr>
        <w:ind w:left="1080" w:hanging="360"/>
      </w:pPr>
    </w:lvl>
  </w:abstractNum>
  <w:abstractNum w:abstractNumId="11">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24E63207"/>
    <w:multiLevelType w:val="multilevel"/>
    <w:tmpl w:val="C82487D4"/>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3">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5">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EE5DC2"/>
    <w:multiLevelType w:val="multilevel"/>
    <w:tmpl w:val="29A4E6B8"/>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8">
    <w:nsid w:val="35E67DF0"/>
    <w:multiLevelType w:val="multilevel"/>
    <w:tmpl w:val="74C2CF36"/>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8816FFF"/>
    <w:multiLevelType w:val="multilevel"/>
    <w:tmpl w:val="CD7ED3DE"/>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15179D"/>
    <w:multiLevelType w:val="singleLevel"/>
    <w:tmpl w:val="E78A557C"/>
    <w:lvl w:ilvl="0">
      <w:start w:val="1"/>
      <w:numFmt w:val="upperLetter"/>
      <w:lvlText w:val="%1."/>
      <w:legacy w:legacy="1" w:legacySpace="0" w:legacyIndent="720"/>
      <w:lvlJc w:val="left"/>
      <w:pPr>
        <w:ind w:left="990" w:hanging="720"/>
      </w:pPr>
    </w:lvl>
  </w:abstractNum>
  <w:abstractNum w:abstractNumId="23">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pStyle w:val="Heading10"/>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4835DA"/>
    <w:multiLevelType w:val="multilevel"/>
    <w:tmpl w:val="93D868B0"/>
    <w:lvl w:ilvl="0">
      <w:start w:val="1"/>
      <w:numFmt w:val="upperLetter"/>
      <w:lvlText w:val="%1."/>
      <w:lvlJc w:val="left"/>
      <w:pPr>
        <w:tabs>
          <w:tab w:val="num" w:pos="1440"/>
        </w:tabs>
        <w:ind w:left="1440" w:hanging="720"/>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nsid w:val="5ACD2723"/>
    <w:multiLevelType w:val="multilevel"/>
    <w:tmpl w:val="8F124408"/>
    <w:lvl w:ilvl="0">
      <w:start w:val="1"/>
      <w:numFmt w:val="decimal"/>
      <w:pStyle w:val="Heading51"/>
      <w:suff w:val="space"/>
      <w:lvlText w:val="4.0%1"/>
      <w:lvlJc w:val="left"/>
      <w:pPr>
        <w:ind w:left="0" w:firstLine="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8">
    <w:nsid w:val="5F417F86"/>
    <w:multiLevelType w:val="multilevel"/>
    <w:tmpl w:val="B24C8F40"/>
    <w:lvl w:ilvl="0">
      <w:start w:val="1"/>
      <w:numFmt w:val="decimal"/>
      <w:suff w:val="space"/>
      <w:lvlText w:val="PART %1"/>
      <w:lvlJc w:val="left"/>
      <w:pPr>
        <w:ind w:left="720" w:firstLine="0"/>
      </w:pPr>
      <w:rPr>
        <w:rFonts w:ascii="Times New Roman" w:hAnsi="Times New Roman" w:hint="default"/>
        <w:b w:val="0"/>
        <w:i w:val="0"/>
        <w:strike w:val="0"/>
        <w:sz w:val="24"/>
        <w:u w:val="single"/>
      </w:rPr>
    </w:lvl>
    <w:lvl w:ilvl="1">
      <w:start w:val="1"/>
      <w:numFmt w:val="decimal"/>
      <w:lvlText w:val="1.%2"/>
      <w:lvlJc w:val="left"/>
      <w:pPr>
        <w:tabs>
          <w:tab w:val="num" w:pos="1440"/>
        </w:tabs>
        <w:ind w:left="1440" w:hanging="720"/>
      </w:pPr>
      <w:rPr>
        <w:rFonts w:ascii="Times New Roman" w:hAnsi="Times New Roman" w:hint="default"/>
        <w:b w:val="0"/>
        <w:i w:val="0"/>
        <w:strike w:val="0"/>
        <w:sz w:val="24"/>
        <w:u w:val="none"/>
      </w:rPr>
    </w:lvl>
    <w:lvl w:ilvl="2">
      <w:start w:val="1"/>
      <w:numFmt w:val="decimal"/>
      <w:lvlText w:val="2.%3"/>
      <w:lvlJc w:val="left"/>
      <w:pPr>
        <w:tabs>
          <w:tab w:val="num" w:pos="1440"/>
        </w:tabs>
        <w:ind w:left="1440" w:hanging="720"/>
      </w:pPr>
      <w:rPr>
        <w:rFonts w:ascii="Times New Roman" w:hAnsi="Times New Roman" w:hint="default"/>
        <w:b w:val="0"/>
        <w:i w:val="0"/>
        <w:strike w:val="0"/>
        <w:sz w:val="24"/>
        <w:u w:val="none"/>
      </w:rPr>
    </w:lvl>
    <w:lvl w:ilvl="3">
      <w:start w:val="1"/>
      <w:numFmt w:val="decimal"/>
      <w:lvlText w:val="3.%4"/>
      <w:lvlJc w:val="left"/>
      <w:pPr>
        <w:tabs>
          <w:tab w:val="num" w:pos="1440"/>
        </w:tabs>
        <w:ind w:left="1440" w:hanging="720"/>
      </w:pPr>
      <w:rPr>
        <w:rFonts w:ascii="Times New Roman" w:hAnsi="Times New Roman" w:hint="default"/>
        <w:b w:val="0"/>
        <w:i w:val="0"/>
        <w:sz w:val="24"/>
      </w:rPr>
    </w:lvl>
    <w:lvl w:ilvl="4">
      <w:start w:val="1"/>
      <w:numFmt w:val="upperLetter"/>
      <w:lvlText w:val="%5."/>
      <w:lvlJc w:val="left"/>
      <w:pPr>
        <w:tabs>
          <w:tab w:val="num" w:pos="2160"/>
        </w:tabs>
        <w:ind w:left="2160" w:hanging="720"/>
      </w:pPr>
      <w:rPr>
        <w:rFonts w:ascii="Times New Roman" w:hAnsi="Times New Roman" w:hint="default"/>
        <w:b w:val="0"/>
        <w:i w:val="0"/>
        <w:strike w:val="0"/>
        <w:sz w:val="24"/>
        <w:u w:val="none"/>
      </w:rPr>
    </w:lvl>
    <w:lvl w:ilvl="5">
      <w:start w:val="1"/>
      <w:numFmt w:val="decimal"/>
      <w:lvlText w:val="%6."/>
      <w:lvlJc w:val="left"/>
      <w:pPr>
        <w:tabs>
          <w:tab w:val="num" w:pos="2880"/>
        </w:tabs>
        <w:ind w:left="2880" w:hanging="720"/>
      </w:pPr>
      <w:rPr>
        <w:rFonts w:ascii="Times New Roman" w:hAnsi="Times New Roman" w:hint="default"/>
        <w:b w:val="0"/>
        <w:i w:val="0"/>
        <w:sz w:val="24"/>
      </w:rPr>
    </w:lvl>
    <w:lvl w:ilvl="6">
      <w:start w:val="1"/>
      <w:numFmt w:val="lowerLetter"/>
      <w:lvlText w:val="%7)"/>
      <w:lvlJc w:val="left"/>
      <w:pPr>
        <w:tabs>
          <w:tab w:val="num" w:pos="3600"/>
        </w:tabs>
        <w:ind w:left="3600" w:hanging="720"/>
      </w:pPr>
      <w:rPr>
        <w:rFonts w:ascii="Times New Roman" w:hAnsi="Times New Roman" w:hint="default"/>
        <w:b w:val="0"/>
        <w:i w:val="0"/>
        <w:sz w:val="24"/>
      </w:rPr>
    </w:lvl>
    <w:lvl w:ilvl="7">
      <w:start w:val="1"/>
      <w:numFmt w:val="decimal"/>
      <w:lvlText w:val="%8)"/>
      <w:lvlJc w:val="left"/>
      <w:pPr>
        <w:tabs>
          <w:tab w:val="num" w:pos="4320"/>
        </w:tabs>
        <w:ind w:left="4320" w:hanging="720"/>
      </w:pPr>
      <w:rPr>
        <w:rFonts w:ascii="Times New Roman" w:hAnsi="Times New Roman" w:hint="default"/>
        <w:b w:val="0"/>
        <w:i w:val="0"/>
        <w:sz w:val="24"/>
      </w:rPr>
    </w:lvl>
    <w:lvl w:ilvl="8">
      <w:start w:val="1"/>
      <w:numFmt w:val="lowerRoman"/>
      <w:lvlText w:val="(%9)"/>
      <w:lvlJc w:val="left"/>
      <w:pPr>
        <w:tabs>
          <w:tab w:val="num" w:pos="5040"/>
        </w:tabs>
        <w:ind w:left="5040" w:hanging="720"/>
      </w:pPr>
      <w:rPr>
        <w:rFonts w:ascii="Times New Roman" w:hAnsi="Times New Roman" w:hint="default"/>
        <w:b w:val="0"/>
        <w:i w:val="0"/>
        <w:strike w:val="0"/>
        <w:sz w:val="24"/>
        <w:u w:val="none"/>
      </w:rPr>
    </w:lvl>
  </w:abstractNum>
  <w:abstractNum w:abstractNumId="29">
    <w:nsid w:val="65472C87"/>
    <w:multiLevelType w:val="singleLevel"/>
    <w:tmpl w:val="CF72C18C"/>
    <w:lvl w:ilvl="0">
      <w:start w:val="1"/>
      <w:numFmt w:val="decimal"/>
      <w:lvlText w:val="%1."/>
      <w:legacy w:legacy="1" w:legacySpace="0" w:legacyIndent="360"/>
      <w:lvlJc w:val="left"/>
      <w:pPr>
        <w:ind w:left="1080" w:hanging="360"/>
      </w:pPr>
    </w:lvl>
  </w:abstractNum>
  <w:abstractNum w:abstractNumId="3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1">
    <w:nsid w:val="6B2F459F"/>
    <w:multiLevelType w:val="multilevel"/>
    <w:tmpl w:val="D05A9D8C"/>
    <w:lvl w:ilvl="0">
      <w:start w:val="1"/>
      <w:numFmt w:val="decimal"/>
      <w:lvlRestart w:val="0"/>
      <w:suff w:val="space"/>
      <w:lvlText w:val="PART %1"/>
      <w:lvlJc w:val="left"/>
      <w:pPr>
        <w:ind w:left="0" w:firstLine="0"/>
      </w:pPr>
    </w:lvl>
    <w:lvl w:ilvl="1">
      <w:start w:val="1"/>
      <w:numFmt w:val="decimal"/>
      <w:lvlText w:val="%1.%2"/>
      <w:lvlJc w:val="left"/>
      <w:pPr>
        <w:tabs>
          <w:tab w:val="num" w:pos="720"/>
        </w:tabs>
        <w:ind w:left="720" w:hanging="720"/>
      </w:pPr>
    </w:lvl>
    <w:lvl w:ilvl="2">
      <w:start w:val="1"/>
      <w:numFmt w:val="upperLetter"/>
      <w:lvlText w:val="%3."/>
      <w:lvlJc w:val="left"/>
      <w:pPr>
        <w:tabs>
          <w:tab w:val="num" w:pos="1440"/>
        </w:tabs>
        <w:ind w:left="144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decimal"/>
      <w:lvlText w:val="(%8)"/>
      <w:lvlJc w:val="left"/>
      <w:pPr>
        <w:tabs>
          <w:tab w:val="num" w:pos="5040"/>
        </w:tabs>
        <w:ind w:left="5040" w:hanging="720"/>
      </w:pPr>
    </w:lvl>
    <w:lvl w:ilvl="8">
      <w:start w:val="1"/>
      <w:numFmt w:val="lowerLetter"/>
      <w:lvlText w:val="(%9)"/>
      <w:lvlJc w:val="left"/>
      <w:pPr>
        <w:tabs>
          <w:tab w:val="num" w:pos="5760"/>
        </w:tabs>
        <w:ind w:left="5760" w:hanging="720"/>
      </w:pPr>
    </w:lvl>
  </w:abstractNum>
  <w:abstractNum w:abstractNumId="32">
    <w:nsid w:val="7FE01505"/>
    <w:multiLevelType w:val="multilevel"/>
    <w:tmpl w:val="CDEED2C4"/>
    <w:lvl w:ilvl="0">
      <w:start w:val="4"/>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5"/>
  </w:num>
  <w:num w:numId="3">
    <w:abstractNumId w:val="17"/>
  </w:num>
  <w:num w:numId="4">
    <w:abstractNumId w:val="8"/>
  </w:num>
  <w:num w:numId="5">
    <w:abstractNumId w:val="14"/>
  </w:num>
  <w:num w:numId="6">
    <w:abstractNumId w:val="20"/>
  </w:num>
  <w:num w:numId="7">
    <w:abstractNumId w:val="2"/>
  </w:num>
  <w:num w:numId="8">
    <w:abstractNumId w:val="11"/>
  </w:num>
  <w:num w:numId="9">
    <w:abstractNumId w:val="1"/>
  </w:num>
  <w:num w:numId="10">
    <w:abstractNumId w:val="0"/>
  </w:num>
  <w:num w:numId="11">
    <w:abstractNumId w:val="30"/>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13"/>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4"/>
  </w:num>
  <w:num w:numId="18">
    <w:abstractNumId w:val="25"/>
  </w:num>
  <w:num w:numId="19">
    <w:abstractNumId w:val="21"/>
  </w:num>
  <w:num w:numId="20">
    <w:abstractNumId w:val="15"/>
  </w:num>
  <w:num w:numId="21">
    <w:abstractNumId w:val="23"/>
  </w:num>
  <w:num w:numId="22">
    <w:abstractNumId w:val="23"/>
  </w:num>
  <w:num w:numId="23">
    <w:abstractNumId w:val="23"/>
  </w:num>
  <w:num w:numId="24">
    <w:abstractNumId w:val="12"/>
  </w:num>
  <w:num w:numId="25">
    <w:abstractNumId w:val="31"/>
  </w:num>
  <w:num w:numId="26">
    <w:abstractNumId w:val="16"/>
  </w:num>
  <w:num w:numId="27">
    <w:abstractNumId w:val="18"/>
  </w:num>
  <w:num w:numId="28">
    <w:abstractNumId w:val="3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3"/>
    </w:lvlOverride>
    <w:lvlOverride w:ilvl="1">
      <w:startOverride w:val="1"/>
    </w:lvlOverride>
    <w:lvlOverride w:ilvl="2">
      <w:startOverride w:val="1"/>
    </w:lvlOverride>
    <w:lvlOverride w:ilvl="3">
      <w:startOverride w:val="4"/>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3"/>
    </w:lvlOverride>
    <w:lvlOverride w:ilvl="1">
      <w:startOverride w:val="1"/>
    </w:lvlOverride>
    <w:lvlOverride w:ilvl="2">
      <w:startOverride w:val="1"/>
    </w:lvlOverride>
    <w:lvlOverride w:ilvl="3">
      <w:startOverride w:val="8"/>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0"/>
  </w:num>
  <w:num w:numId="34">
    <w:abstractNumId w:val="22"/>
  </w:num>
  <w:num w:numId="35">
    <w:abstractNumId w:val="29"/>
  </w:num>
  <w:num w:numId="36">
    <w:abstractNumId w:val="26"/>
  </w:num>
  <w:num w:numId="37">
    <w:abstractNumId w:val="6"/>
  </w:num>
  <w:num w:numId="38">
    <w:abstractNumId w:val="27"/>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5FE3"/>
    <w:rsid w:val="00016720"/>
    <w:rsid w:val="000243F4"/>
    <w:rsid w:val="000647B8"/>
    <w:rsid w:val="000827DB"/>
    <w:rsid w:val="00082D77"/>
    <w:rsid w:val="00090076"/>
    <w:rsid w:val="000969C0"/>
    <w:rsid w:val="000A1E86"/>
    <w:rsid w:val="000B635D"/>
    <w:rsid w:val="000B679C"/>
    <w:rsid w:val="000C3CEF"/>
    <w:rsid w:val="000C4941"/>
    <w:rsid w:val="000C6D25"/>
    <w:rsid w:val="000D23C0"/>
    <w:rsid w:val="000D49F0"/>
    <w:rsid w:val="000D718E"/>
    <w:rsid w:val="000D79AA"/>
    <w:rsid w:val="000F5FDB"/>
    <w:rsid w:val="00100A78"/>
    <w:rsid w:val="001048C1"/>
    <w:rsid w:val="00105DD3"/>
    <w:rsid w:val="00114E2C"/>
    <w:rsid w:val="00124288"/>
    <w:rsid w:val="001373FA"/>
    <w:rsid w:val="0015306A"/>
    <w:rsid w:val="0016408E"/>
    <w:rsid w:val="00183526"/>
    <w:rsid w:val="00184DEB"/>
    <w:rsid w:val="00191BD5"/>
    <w:rsid w:val="001923F6"/>
    <w:rsid w:val="00193029"/>
    <w:rsid w:val="001A7191"/>
    <w:rsid w:val="001B0B13"/>
    <w:rsid w:val="001B316E"/>
    <w:rsid w:val="001C5770"/>
    <w:rsid w:val="001E1ACF"/>
    <w:rsid w:val="001E7D36"/>
    <w:rsid w:val="001F3559"/>
    <w:rsid w:val="001F3728"/>
    <w:rsid w:val="002163B4"/>
    <w:rsid w:val="00217A7B"/>
    <w:rsid w:val="002228C3"/>
    <w:rsid w:val="00232455"/>
    <w:rsid w:val="00232ED1"/>
    <w:rsid w:val="0023328B"/>
    <w:rsid w:val="00234CB6"/>
    <w:rsid w:val="002353FD"/>
    <w:rsid w:val="0024468E"/>
    <w:rsid w:val="00247CF5"/>
    <w:rsid w:val="00252869"/>
    <w:rsid w:val="0027037B"/>
    <w:rsid w:val="002718B1"/>
    <w:rsid w:val="00284EDE"/>
    <w:rsid w:val="002914AC"/>
    <w:rsid w:val="00294411"/>
    <w:rsid w:val="002A27B0"/>
    <w:rsid w:val="002A373F"/>
    <w:rsid w:val="002A6479"/>
    <w:rsid w:val="002B1F50"/>
    <w:rsid w:val="002B2ED8"/>
    <w:rsid w:val="002C0294"/>
    <w:rsid w:val="002C4BD7"/>
    <w:rsid w:val="002D10E9"/>
    <w:rsid w:val="002D567C"/>
    <w:rsid w:val="002E4582"/>
    <w:rsid w:val="002F04AD"/>
    <w:rsid w:val="00305A4D"/>
    <w:rsid w:val="00307291"/>
    <w:rsid w:val="003243ED"/>
    <w:rsid w:val="003306F7"/>
    <w:rsid w:val="00330998"/>
    <w:rsid w:val="0034223C"/>
    <w:rsid w:val="00345373"/>
    <w:rsid w:val="00346AA3"/>
    <w:rsid w:val="00357DEB"/>
    <w:rsid w:val="00362EA7"/>
    <w:rsid w:val="003675FA"/>
    <w:rsid w:val="0038768F"/>
    <w:rsid w:val="003A67CB"/>
    <w:rsid w:val="003B5E18"/>
    <w:rsid w:val="003C1F1F"/>
    <w:rsid w:val="003D428F"/>
    <w:rsid w:val="003E1226"/>
    <w:rsid w:val="003E2D6F"/>
    <w:rsid w:val="003F42C6"/>
    <w:rsid w:val="004101E3"/>
    <w:rsid w:val="00411334"/>
    <w:rsid w:val="00412B39"/>
    <w:rsid w:val="00412D50"/>
    <w:rsid w:val="004336EB"/>
    <w:rsid w:val="004368A1"/>
    <w:rsid w:val="004377D7"/>
    <w:rsid w:val="00437C7F"/>
    <w:rsid w:val="00443CBE"/>
    <w:rsid w:val="00444699"/>
    <w:rsid w:val="0044621D"/>
    <w:rsid w:val="00464CE8"/>
    <w:rsid w:val="00475F42"/>
    <w:rsid w:val="004760FA"/>
    <w:rsid w:val="004849DD"/>
    <w:rsid w:val="00491404"/>
    <w:rsid w:val="00493AF5"/>
    <w:rsid w:val="004C0BE1"/>
    <w:rsid w:val="004C5043"/>
    <w:rsid w:val="004C680D"/>
    <w:rsid w:val="004D532A"/>
    <w:rsid w:val="004E0660"/>
    <w:rsid w:val="004F047D"/>
    <w:rsid w:val="005065A4"/>
    <w:rsid w:val="005277C3"/>
    <w:rsid w:val="00530B48"/>
    <w:rsid w:val="00533B6F"/>
    <w:rsid w:val="00551BD9"/>
    <w:rsid w:val="005578E7"/>
    <w:rsid w:val="0056477E"/>
    <w:rsid w:val="00567DC7"/>
    <w:rsid w:val="0057702D"/>
    <w:rsid w:val="00581927"/>
    <w:rsid w:val="00592B5C"/>
    <w:rsid w:val="0059351A"/>
    <w:rsid w:val="00596D56"/>
    <w:rsid w:val="005A38C3"/>
    <w:rsid w:val="005B3492"/>
    <w:rsid w:val="005C07AC"/>
    <w:rsid w:val="005E1319"/>
    <w:rsid w:val="005E3897"/>
    <w:rsid w:val="005F0C4E"/>
    <w:rsid w:val="005F3EF2"/>
    <w:rsid w:val="005F3F35"/>
    <w:rsid w:val="00603288"/>
    <w:rsid w:val="0060784E"/>
    <w:rsid w:val="00614679"/>
    <w:rsid w:val="006236A2"/>
    <w:rsid w:val="006261AA"/>
    <w:rsid w:val="00631472"/>
    <w:rsid w:val="006426F1"/>
    <w:rsid w:val="006520AB"/>
    <w:rsid w:val="00657365"/>
    <w:rsid w:val="006647FE"/>
    <w:rsid w:val="006C02DD"/>
    <w:rsid w:val="006C5436"/>
    <w:rsid w:val="006D43FF"/>
    <w:rsid w:val="006D45AE"/>
    <w:rsid w:val="006D7162"/>
    <w:rsid w:val="006E5B84"/>
    <w:rsid w:val="006E603B"/>
    <w:rsid w:val="00721CA7"/>
    <w:rsid w:val="0072480D"/>
    <w:rsid w:val="007250A7"/>
    <w:rsid w:val="0073194B"/>
    <w:rsid w:val="00734E3C"/>
    <w:rsid w:val="00742DB6"/>
    <w:rsid w:val="0074624E"/>
    <w:rsid w:val="007509F0"/>
    <w:rsid w:val="00756EC4"/>
    <w:rsid w:val="0075788C"/>
    <w:rsid w:val="00757A7E"/>
    <w:rsid w:val="00763FF6"/>
    <w:rsid w:val="00767533"/>
    <w:rsid w:val="0077535D"/>
    <w:rsid w:val="00776321"/>
    <w:rsid w:val="0078095D"/>
    <w:rsid w:val="00781559"/>
    <w:rsid w:val="00786149"/>
    <w:rsid w:val="007A0B05"/>
    <w:rsid w:val="007A0B1D"/>
    <w:rsid w:val="007A163F"/>
    <w:rsid w:val="007A3F17"/>
    <w:rsid w:val="007A690F"/>
    <w:rsid w:val="007A74E7"/>
    <w:rsid w:val="007B48C0"/>
    <w:rsid w:val="007B493B"/>
    <w:rsid w:val="007C07C4"/>
    <w:rsid w:val="007C607A"/>
    <w:rsid w:val="007F197E"/>
    <w:rsid w:val="007F6662"/>
    <w:rsid w:val="00816097"/>
    <w:rsid w:val="00821478"/>
    <w:rsid w:val="00833193"/>
    <w:rsid w:val="00833947"/>
    <w:rsid w:val="00866DBF"/>
    <w:rsid w:val="008700FC"/>
    <w:rsid w:val="0087449B"/>
    <w:rsid w:val="00886C97"/>
    <w:rsid w:val="0088777F"/>
    <w:rsid w:val="008908E8"/>
    <w:rsid w:val="008967F2"/>
    <w:rsid w:val="008D0144"/>
    <w:rsid w:val="008D35EE"/>
    <w:rsid w:val="008D50DD"/>
    <w:rsid w:val="008D5121"/>
    <w:rsid w:val="008F52EC"/>
    <w:rsid w:val="009113A1"/>
    <w:rsid w:val="009166BD"/>
    <w:rsid w:val="0093492E"/>
    <w:rsid w:val="00942B41"/>
    <w:rsid w:val="0095179A"/>
    <w:rsid w:val="00953CF5"/>
    <w:rsid w:val="009757C5"/>
    <w:rsid w:val="009760FC"/>
    <w:rsid w:val="00983CFC"/>
    <w:rsid w:val="00984CF5"/>
    <w:rsid w:val="00995BD3"/>
    <w:rsid w:val="009A17D5"/>
    <w:rsid w:val="009A42C4"/>
    <w:rsid w:val="009C0690"/>
    <w:rsid w:val="009C5F9B"/>
    <w:rsid w:val="009D06DC"/>
    <w:rsid w:val="009D203D"/>
    <w:rsid w:val="009D4998"/>
    <w:rsid w:val="009E3DAB"/>
    <w:rsid w:val="009F3317"/>
    <w:rsid w:val="009F3711"/>
    <w:rsid w:val="00A0172A"/>
    <w:rsid w:val="00A30BF6"/>
    <w:rsid w:val="00A32036"/>
    <w:rsid w:val="00A325B8"/>
    <w:rsid w:val="00A35110"/>
    <w:rsid w:val="00A43E09"/>
    <w:rsid w:val="00A43F3E"/>
    <w:rsid w:val="00A44E4E"/>
    <w:rsid w:val="00A544A1"/>
    <w:rsid w:val="00A5581B"/>
    <w:rsid w:val="00A55B23"/>
    <w:rsid w:val="00A5782E"/>
    <w:rsid w:val="00A62C8E"/>
    <w:rsid w:val="00A76114"/>
    <w:rsid w:val="00A95A68"/>
    <w:rsid w:val="00AA0B67"/>
    <w:rsid w:val="00AA0B94"/>
    <w:rsid w:val="00AA61CF"/>
    <w:rsid w:val="00AB3C0F"/>
    <w:rsid w:val="00AC0204"/>
    <w:rsid w:val="00AC6573"/>
    <w:rsid w:val="00AD6563"/>
    <w:rsid w:val="00AD6E32"/>
    <w:rsid w:val="00B17AA3"/>
    <w:rsid w:val="00B24EE0"/>
    <w:rsid w:val="00B4274A"/>
    <w:rsid w:val="00B57EFF"/>
    <w:rsid w:val="00B631D1"/>
    <w:rsid w:val="00B63630"/>
    <w:rsid w:val="00B67620"/>
    <w:rsid w:val="00B74A91"/>
    <w:rsid w:val="00B7526C"/>
    <w:rsid w:val="00B86F77"/>
    <w:rsid w:val="00B90F93"/>
    <w:rsid w:val="00B935D8"/>
    <w:rsid w:val="00BA0222"/>
    <w:rsid w:val="00BA442E"/>
    <w:rsid w:val="00BB337E"/>
    <w:rsid w:val="00BC0E44"/>
    <w:rsid w:val="00BC1487"/>
    <w:rsid w:val="00BC376E"/>
    <w:rsid w:val="00BD1A85"/>
    <w:rsid w:val="00BD362F"/>
    <w:rsid w:val="00BE3BF5"/>
    <w:rsid w:val="00BF4AB3"/>
    <w:rsid w:val="00BF5D76"/>
    <w:rsid w:val="00C042D3"/>
    <w:rsid w:val="00C10197"/>
    <w:rsid w:val="00C123B8"/>
    <w:rsid w:val="00C15735"/>
    <w:rsid w:val="00C157B1"/>
    <w:rsid w:val="00C3719A"/>
    <w:rsid w:val="00C42FA8"/>
    <w:rsid w:val="00C449D9"/>
    <w:rsid w:val="00C656B5"/>
    <w:rsid w:val="00C975B5"/>
    <w:rsid w:val="00CA6688"/>
    <w:rsid w:val="00CB2886"/>
    <w:rsid w:val="00CD3B59"/>
    <w:rsid w:val="00CE526F"/>
    <w:rsid w:val="00D00508"/>
    <w:rsid w:val="00D04FBF"/>
    <w:rsid w:val="00D17E65"/>
    <w:rsid w:val="00D22B6D"/>
    <w:rsid w:val="00D27B6B"/>
    <w:rsid w:val="00D3156F"/>
    <w:rsid w:val="00D31926"/>
    <w:rsid w:val="00D452FF"/>
    <w:rsid w:val="00D53147"/>
    <w:rsid w:val="00D60277"/>
    <w:rsid w:val="00D604F6"/>
    <w:rsid w:val="00D663B2"/>
    <w:rsid w:val="00D74B6A"/>
    <w:rsid w:val="00D815C9"/>
    <w:rsid w:val="00D8568C"/>
    <w:rsid w:val="00D9206A"/>
    <w:rsid w:val="00D92CF9"/>
    <w:rsid w:val="00DA0B15"/>
    <w:rsid w:val="00DA6EA5"/>
    <w:rsid w:val="00DB191A"/>
    <w:rsid w:val="00DB2ABC"/>
    <w:rsid w:val="00DC7C70"/>
    <w:rsid w:val="00DD48F9"/>
    <w:rsid w:val="00DE5538"/>
    <w:rsid w:val="00DF6F25"/>
    <w:rsid w:val="00DF700B"/>
    <w:rsid w:val="00DF7D8E"/>
    <w:rsid w:val="00E036F1"/>
    <w:rsid w:val="00E106DF"/>
    <w:rsid w:val="00E11105"/>
    <w:rsid w:val="00E12792"/>
    <w:rsid w:val="00E17744"/>
    <w:rsid w:val="00E178C2"/>
    <w:rsid w:val="00E373B3"/>
    <w:rsid w:val="00E75436"/>
    <w:rsid w:val="00E8056F"/>
    <w:rsid w:val="00E8118B"/>
    <w:rsid w:val="00E92503"/>
    <w:rsid w:val="00E97E5E"/>
    <w:rsid w:val="00EA772D"/>
    <w:rsid w:val="00EC0E90"/>
    <w:rsid w:val="00ED3017"/>
    <w:rsid w:val="00ED41FA"/>
    <w:rsid w:val="00ED52B2"/>
    <w:rsid w:val="00ED5F2A"/>
    <w:rsid w:val="00ED7425"/>
    <w:rsid w:val="00EF5E2A"/>
    <w:rsid w:val="00EF63AA"/>
    <w:rsid w:val="00F0213A"/>
    <w:rsid w:val="00F0235A"/>
    <w:rsid w:val="00F14D37"/>
    <w:rsid w:val="00F16234"/>
    <w:rsid w:val="00F33117"/>
    <w:rsid w:val="00F35577"/>
    <w:rsid w:val="00F3654B"/>
    <w:rsid w:val="00F5073C"/>
    <w:rsid w:val="00F54FFE"/>
    <w:rsid w:val="00F67F30"/>
    <w:rsid w:val="00F7144C"/>
    <w:rsid w:val="00F82505"/>
    <w:rsid w:val="00F865BA"/>
    <w:rsid w:val="00F86B95"/>
    <w:rsid w:val="00FA47A2"/>
    <w:rsid w:val="00FA5B43"/>
    <w:rsid w:val="00FA6210"/>
    <w:rsid w:val="00FB06F8"/>
    <w:rsid w:val="00FB2CB8"/>
    <w:rsid w:val="00FC1E7A"/>
    <w:rsid w:val="00FD25EB"/>
    <w:rsid w:val="00FE1316"/>
    <w:rsid w:val="00FE18CC"/>
    <w:rsid w:val="00FF1AA4"/>
    <w:rsid w:val="00FF4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CF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2B5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016720"/>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016720"/>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016720"/>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016720"/>
    <w:pPr>
      <w:keepNext/>
      <w:spacing w:before="120"/>
      <w:outlineLvl w:val="3"/>
    </w:pPr>
    <w:rPr>
      <w:b/>
      <w:bCs/>
      <w:szCs w:val="28"/>
    </w:rPr>
  </w:style>
  <w:style w:type="paragraph" w:styleId="Heading5">
    <w:name w:val="heading 5"/>
    <w:basedOn w:val="Normal"/>
    <w:next w:val="Normal"/>
    <w:link w:val="Heading5Char"/>
    <w:qFormat/>
    <w:rsid w:val="00016720"/>
    <w:pPr>
      <w:outlineLvl w:val="4"/>
    </w:pPr>
    <w:rPr>
      <w:bCs/>
      <w:i/>
      <w:iCs/>
      <w:szCs w:val="26"/>
    </w:rPr>
  </w:style>
  <w:style w:type="paragraph" w:styleId="Heading6">
    <w:name w:val="heading 6"/>
    <w:basedOn w:val="POSNormal"/>
    <w:link w:val="Heading6Char"/>
    <w:qFormat/>
    <w:rsid w:val="00016720"/>
    <w:pPr>
      <w:spacing w:line="240" w:lineRule="auto"/>
      <w:outlineLvl w:val="5"/>
    </w:pPr>
  </w:style>
  <w:style w:type="paragraph" w:styleId="Heading7">
    <w:name w:val="heading 7"/>
    <w:basedOn w:val="POSNormal"/>
    <w:link w:val="Heading7Char"/>
    <w:qFormat/>
    <w:rsid w:val="00016720"/>
    <w:pPr>
      <w:outlineLvl w:val="6"/>
    </w:pPr>
  </w:style>
  <w:style w:type="paragraph" w:styleId="Heading8">
    <w:name w:val="heading 8"/>
    <w:basedOn w:val="POSNormal"/>
    <w:link w:val="Heading8Char"/>
    <w:qFormat/>
    <w:rsid w:val="00016720"/>
    <w:pPr>
      <w:outlineLvl w:val="7"/>
    </w:pPr>
  </w:style>
  <w:style w:type="paragraph" w:styleId="Heading9">
    <w:name w:val="heading 9"/>
    <w:basedOn w:val="POSNormal"/>
    <w:link w:val="Heading9Char"/>
    <w:qFormat/>
    <w:rsid w:val="00016720"/>
    <w:pPr>
      <w:outlineLvl w:val="8"/>
    </w:pPr>
  </w:style>
  <w:style w:type="character" w:default="1" w:styleId="DefaultParagraphFont">
    <w:name w:val="Default Paragraph Font"/>
    <w:uiPriority w:val="1"/>
    <w:semiHidden/>
    <w:unhideWhenUsed/>
    <w:rsid w:val="00592B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B5C"/>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016720"/>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016720"/>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rsid w:val="00016720"/>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016720"/>
    <w:pPr>
      <w:numPr>
        <w:numId w:val="1"/>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16720"/>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3A67CB"/>
    <w:rPr>
      <w:color w:val="0000FF"/>
      <w:u w:val="single"/>
    </w:rPr>
  </w:style>
  <w:style w:type="character" w:customStyle="1" w:styleId="NoteChar">
    <w:name w:val="Note Char"/>
    <w:link w:val="Note"/>
    <w:locked/>
    <w:rsid w:val="003A67CB"/>
    <w:rPr>
      <w:rFonts w:ascii="Arial" w:hAnsi="Arial"/>
      <w:sz w:val="22"/>
      <w:szCs w:val="24"/>
      <w:shd w:val="clear" w:color="auto" w:fill="FFCC99"/>
    </w:rPr>
  </w:style>
  <w:style w:type="character" w:customStyle="1" w:styleId="Heading6Char">
    <w:name w:val="Heading 6 Char"/>
    <w:basedOn w:val="DefaultParagraphFont"/>
    <w:link w:val="Heading6"/>
    <w:rsid w:val="00016720"/>
    <w:rPr>
      <w:sz w:val="24"/>
    </w:rPr>
  </w:style>
  <w:style w:type="character" w:customStyle="1" w:styleId="Heading7Char">
    <w:name w:val="Heading 7 Char"/>
    <w:basedOn w:val="DefaultParagraphFont"/>
    <w:link w:val="Heading7"/>
    <w:rsid w:val="00016720"/>
    <w:rPr>
      <w:sz w:val="24"/>
    </w:rPr>
  </w:style>
  <w:style w:type="character" w:customStyle="1" w:styleId="Heading8Char">
    <w:name w:val="Heading 8 Char"/>
    <w:basedOn w:val="DefaultParagraphFont"/>
    <w:link w:val="Heading8"/>
    <w:rsid w:val="00016720"/>
    <w:rPr>
      <w:sz w:val="24"/>
    </w:rPr>
  </w:style>
  <w:style w:type="character" w:customStyle="1" w:styleId="Heading9Char">
    <w:name w:val="Heading 9 Char"/>
    <w:basedOn w:val="DefaultParagraphFont"/>
    <w:link w:val="Heading9"/>
    <w:rsid w:val="00016720"/>
    <w:rPr>
      <w:sz w:val="24"/>
    </w:rPr>
  </w:style>
  <w:style w:type="paragraph" w:customStyle="1" w:styleId="POSNormal">
    <w:name w:val="POS Normal"/>
    <w:basedOn w:val="Normal"/>
    <w:rsid w:val="00016720"/>
    <w:pPr>
      <w:tabs>
        <w:tab w:val="center" w:pos="4680"/>
        <w:tab w:val="right" w:pos="9360"/>
      </w:tabs>
      <w:spacing w:before="180" w:after="0" w:line="360" w:lineRule="auto"/>
    </w:pPr>
    <w:rPr>
      <w:rFonts w:ascii="Times New Roman" w:eastAsia="Times New Roman" w:hAnsi="Times New Roman" w:cs="Times New Roman"/>
      <w:sz w:val="24"/>
      <w:szCs w:val="20"/>
    </w:rPr>
  </w:style>
  <w:style w:type="character" w:customStyle="1" w:styleId="DefaultPara">
    <w:name w:val="Default Para"/>
    <w:basedOn w:val="DefaultParagraphFont"/>
    <w:rsid w:val="00016720"/>
  </w:style>
  <w:style w:type="paragraph" w:customStyle="1" w:styleId="POSHeader1">
    <w:name w:val="POS Header 1"/>
    <w:basedOn w:val="Normal"/>
    <w:rsid w:val="00016720"/>
    <w:pPr>
      <w:spacing w:after="0" w:line="240" w:lineRule="auto"/>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16720"/>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YellowORBox">
    <w:name w:val="POS Yellow OR Box"/>
    <w:basedOn w:val="Normal"/>
    <w:rsid w:val="00016720"/>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16720"/>
    <w:pPr>
      <w:spacing w:after="480"/>
    </w:pPr>
    <w:rPr>
      <w:caps w:val="0"/>
      <w:u w:val="none"/>
    </w:rPr>
  </w:style>
  <w:style w:type="paragraph" w:customStyle="1" w:styleId="Heading51">
    <w:name w:val="Heading 51"/>
    <w:basedOn w:val="POSNormal"/>
    <w:rsid w:val="00016720"/>
    <w:pPr>
      <w:numPr>
        <w:numId w:val="38"/>
      </w:numPr>
      <w:tabs>
        <w:tab w:val="clear" w:pos="4680"/>
        <w:tab w:val="clear" w:pos="9360"/>
      </w:tabs>
    </w:pPr>
  </w:style>
  <w:style w:type="paragraph" w:customStyle="1" w:styleId="Heading10">
    <w:name w:val="Heading 10"/>
    <w:basedOn w:val="Normal"/>
    <w:rsid w:val="00016720"/>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NoSpacing">
    <w:name w:val="No Spacing"/>
    <w:uiPriority w:val="1"/>
    <w:qFormat/>
    <w:rsid w:val="0001672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2B5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016720"/>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016720"/>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016720"/>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016720"/>
    <w:pPr>
      <w:keepNext/>
      <w:spacing w:before="120"/>
      <w:outlineLvl w:val="3"/>
    </w:pPr>
    <w:rPr>
      <w:b/>
      <w:bCs/>
      <w:szCs w:val="28"/>
    </w:rPr>
  </w:style>
  <w:style w:type="paragraph" w:styleId="Heading5">
    <w:name w:val="heading 5"/>
    <w:basedOn w:val="Normal"/>
    <w:next w:val="Normal"/>
    <w:link w:val="Heading5Char"/>
    <w:qFormat/>
    <w:rsid w:val="00016720"/>
    <w:pPr>
      <w:outlineLvl w:val="4"/>
    </w:pPr>
    <w:rPr>
      <w:bCs/>
      <w:i/>
      <w:iCs/>
      <w:szCs w:val="26"/>
    </w:rPr>
  </w:style>
  <w:style w:type="paragraph" w:styleId="Heading6">
    <w:name w:val="heading 6"/>
    <w:basedOn w:val="POSNormal"/>
    <w:link w:val="Heading6Char"/>
    <w:qFormat/>
    <w:rsid w:val="00016720"/>
    <w:pPr>
      <w:spacing w:line="240" w:lineRule="auto"/>
      <w:outlineLvl w:val="5"/>
    </w:pPr>
  </w:style>
  <w:style w:type="paragraph" w:styleId="Heading7">
    <w:name w:val="heading 7"/>
    <w:basedOn w:val="POSNormal"/>
    <w:link w:val="Heading7Char"/>
    <w:qFormat/>
    <w:rsid w:val="00016720"/>
    <w:pPr>
      <w:outlineLvl w:val="6"/>
    </w:pPr>
  </w:style>
  <w:style w:type="paragraph" w:styleId="Heading8">
    <w:name w:val="heading 8"/>
    <w:basedOn w:val="POSNormal"/>
    <w:link w:val="Heading8Char"/>
    <w:qFormat/>
    <w:rsid w:val="00016720"/>
    <w:pPr>
      <w:outlineLvl w:val="7"/>
    </w:pPr>
  </w:style>
  <w:style w:type="paragraph" w:styleId="Heading9">
    <w:name w:val="heading 9"/>
    <w:basedOn w:val="POSNormal"/>
    <w:link w:val="Heading9Char"/>
    <w:qFormat/>
    <w:rsid w:val="00016720"/>
    <w:pPr>
      <w:outlineLvl w:val="8"/>
    </w:pPr>
  </w:style>
  <w:style w:type="character" w:default="1" w:styleId="DefaultParagraphFont">
    <w:name w:val="Default Paragraph Font"/>
    <w:uiPriority w:val="1"/>
    <w:semiHidden/>
    <w:unhideWhenUsed/>
    <w:rsid w:val="00592B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2B5C"/>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016720"/>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rsid w:val="00016720"/>
    <w:pPr>
      <w:spacing w:after="120"/>
      <w:ind w:left="720"/>
    </w:pPr>
    <w:rPr>
      <w:rFonts w:ascii="Arial" w:hAnsi="Arial"/>
      <w:sz w:val="22"/>
      <w:szCs w:val="24"/>
    </w:rPr>
  </w:style>
  <w:style w:type="character" w:customStyle="1" w:styleId="BodyTextChar">
    <w:name w:val="Body Text Char"/>
    <w:link w:val="BodyText"/>
    <w:rsid w:val="007F197E"/>
    <w:rPr>
      <w:rFonts w:ascii="Arial" w:hAnsi="Arial"/>
      <w:sz w:val="22"/>
      <w:szCs w:val="24"/>
    </w:rPr>
  </w:style>
  <w:style w:type="paragraph" w:styleId="Footer">
    <w:name w:val="footer"/>
    <w:basedOn w:val="Header"/>
    <w:rsid w:val="00016720"/>
    <w:pPr>
      <w:pBdr>
        <w:top w:val="single" w:sz="2" w:space="2" w:color="auto"/>
        <w:bottom w:val="none" w:sz="0" w:space="0" w:color="auto"/>
      </w:pBdr>
      <w:tabs>
        <w:tab w:val="center" w:pos="5040"/>
        <w:tab w:val="right" w:pos="10224"/>
      </w:tabs>
    </w:pPr>
  </w:style>
  <w:style w:type="paragraph" w:customStyle="1" w:styleId="End">
    <w:name w:val="End"/>
    <w:basedOn w:val="BodyText"/>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016720"/>
    <w:pPr>
      <w:numPr>
        <w:numId w:val="1"/>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016720"/>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776321"/>
    <w:rPr>
      <w:sz w:val="16"/>
      <w:szCs w:val="16"/>
    </w:rPr>
  </w:style>
  <w:style w:type="paragraph" w:styleId="CommentText">
    <w:name w:val="annotation text"/>
    <w:basedOn w:val="Normal"/>
    <w:link w:val="CommentTextChar"/>
    <w:rsid w:val="00776321"/>
    <w:rPr>
      <w:sz w:val="20"/>
    </w:rPr>
  </w:style>
  <w:style w:type="character" w:customStyle="1" w:styleId="CommentTextChar">
    <w:name w:val="Comment Text Char"/>
    <w:link w:val="CommentText"/>
    <w:rsid w:val="00776321"/>
    <w:rPr>
      <w:rFonts w:ascii="Arial" w:hAnsi="Arial"/>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34"/>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styleId="Hyperlink">
    <w:name w:val="Hyperlink"/>
    <w:uiPriority w:val="99"/>
    <w:unhideWhenUsed/>
    <w:rsid w:val="003A67CB"/>
    <w:rPr>
      <w:color w:val="0000FF"/>
      <w:u w:val="single"/>
    </w:rPr>
  </w:style>
  <w:style w:type="character" w:customStyle="1" w:styleId="NoteChar">
    <w:name w:val="Note Char"/>
    <w:link w:val="Note"/>
    <w:locked/>
    <w:rsid w:val="003A67CB"/>
    <w:rPr>
      <w:rFonts w:ascii="Arial" w:hAnsi="Arial"/>
      <w:sz w:val="22"/>
      <w:szCs w:val="24"/>
      <w:shd w:val="clear" w:color="auto" w:fill="FFCC99"/>
    </w:rPr>
  </w:style>
  <w:style w:type="character" w:customStyle="1" w:styleId="Heading6Char">
    <w:name w:val="Heading 6 Char"/>
    <w:basedOn w:val="DefaultParagraphFont"/>
    <w:link w:val="Heading6"/>
    <w:rsid w:val="00016720"/>
    <w:rPr>
      <w:sz w:val="24"/>
    </w:rPr>
  </w:style>
  <w:style w:type="character" w:customStyle="1" w:styleId="Heading7Char">
    <w:name w:val="Heading 7 Char"/>
    <w:basedOn w:val="DefaultParagraphFont"/>
    <w:link w:val="Heading7"/>
    <w:rsid w:val="00016720"/>
    <w:rPr>
      <w:sz w:val="24"/>
    </w:rPr>
  </w:style>
  <w:style w:type="character" w:customStyle="1" w:styleId="Heading8Char">
    <w:name w:val="Heading 8 Char"/>
    <w:basedOn w:val="DefaultParagraphFont"/>
    <w:link w:val="Heading8"/>
    <w:rsid w:val="00016720"/>
    <w:rPr>
      <w:sz w:val="24"/>
    </w:rPr>
  </w:style>
  <w:style w:type="character" w:customStyle="1" w:styleId="Heading9Char">
    <w:name w:val="Heading 9 Char"/>
    <w:basedOn w:val="DefaultParagraphFont"/>
    <w:link w:val="Heading9"/>
    <w:rsid w:val="00016720"/>
    <w:rPr>
      <w:sz w:val="24"/>
    </w:rPr>
  </w:style>
  <w:style w:type="paragraph" w:customStyle="1" w:styleId="POSNormal">
    <w:name w:val="POS Normal"/>
    <w:basedOn w:val="Normal"/>
    <w:rsid w:val="00016720"/>
    <w:pPr>
      <w:tabs>
        <w:tab w:val="center" w:pos="4680"/>
        <w:tab w:val="right" w:pos="9360"/>
      </w:tabs>
      <w:spacing w:before="180" w:after="0" w:line="360" w:lineRule="auto"/>
    </w:pPr>
    <w:rPr>
      <w:rFonts w:ascii="Times New Roman" w:eastAsia="Times New Roman" w:hAnsi="Times New Roman" w:cs="Times New Roman"/>
      <w:sz w:val="24"/>
      <w:szCs w:val="20"/>
    </w:rPr>
  </w:style>
  <w:style w:type="character" w:customStyle="1" w:styleId="DefaultPara">
    <w:name w:val="Default Para"/>
    <w:basedOn w:val="DefaultParagraphFont"/>
    <w:rsid w:val="00016720"/>
  </w:style>
  <w:style w:type="paragraph" w:customStyle="1" w:styleId="POSHeader1">
    <w:name w:val="POS Header 1"/>
    <w:basedOn w:val="Normal"/>
    <w:rsid w:val="00016720"/>
    <w:pPr>
      <w:spacing w:after="0" w:line="240" w:lineRule="auto"/>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16720"/>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YellowORBox">
    <w:name w:val="POS Yellow OR Box"/>
    <w:basedOn w:val="Normal"/>
    <w:rsid w:val="00016720"/>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16720"/>
    <w:pPr>
      <w:spacing w:after="480"/>
    </w:pPr>
    <w:rPr>
      <w:caps w:val="0"/>
      <w:u w:val="none"/>
    </w:rPr>
  </w:style>
  <w:style w:type="paragraph" w:customStyle="1" w:styleId="Heading51">
    <w:name w:val="Heading 51"/>
    <w:basedOn w:val="POSNormal"/>
    <w:rsid w:val="00016720"/>
    <w:pPr>
      <w:numPr>
        <w:numId w:val="38"/>
      </w:numPr>
      <w:tabs>
        <w:tab w:val="clear" w:pos="4680"/>
        <w:tab w:val="clear" w:pos="9360"/>
      </w:tabs>
    </w:pPr>
  </w:style>
  <w:style w:type="paragraph" w:customStyle="1" w:styleId="Heading10">
    <w:name w:val="Heading 10"/>
    <w:basedOn w:val="Normal"/>
    <w:rsid w:val="00016720"/>
    <w:pPr>
      <w:numPr>
        <w:ilvl w:val="1"/>
        <w:numId w:val="1"/>
      </w:numPr>
      <w:tabs>
        <w:tab w:val="center" w:pos="4680"/>
        <w:tab w:val="right" w:pos="9360"/>
      </w:tabs>
      <w:spacing w:before="180" w:after="0" w:line="360" w:lineRule="auto"/>
    </w:pPr>
    <w:rPr>
      <w:rFonts w:ascii="Times New Roman" w:eastAsia="Times New Roman" w:hAnsi="Times New Roman" w:cs="Times New Roman"/>
      <w:caps/>
      <w:snapToGrid w:val="0"/>
      <w:color w:val="000000"/>
      <w:sz w:val="24"/>
      <w:szCs w:val="20"/>
    </w:rPr>
  </w:style>
  <w:style w:type="paragraph" w:styleId="NoSpacing">
    <w:name w:val="No Spacing"/>
    <w:uiPriority w:val="1"/>
    <w:qFormat/>
    <w:rsid w:val="0001672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hyperlink" Target="http://compass.portseattle.org/corp/legal/Documents/CPO-6%2001%2006%2010%20FINAL.pdf" TargetMode="Externa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footnotes" Target="footnotes.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B4FFD80930A48B9C93580773AE6C9" ma:contentTypeVersion="0" ma:contentTypeDescription="Create a new document." ma:contentTypeScope="" ma:versionID="81314d18ddc2e309de36bc377f9e2ef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5a0340f5-2d2a-4a26-b774-2827a2065bb1" ContentTypeId="0x01" PreviousValue="false"/>
</file>

<file path=customXml/item6.xml><?xml version="1.0" encoding="utf-8"?>
<LongProperties xmlns="http://schemas.microsoft.com/office/2006/metadata/longProperties"/>
</file>

<file path=customXml/item7.xml><?xml version="1.0" encoding="utf-8"?>
<LongProperties xmlns="http://schemas.microsoft.com/office/2006/metadata/longProperti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935E6-F7BF-4993-94D8-EB9CD31C5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E6DC33-E7C7-43FC-829D-AF3DCC0DB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047B208-4CDE-4423-B03B-FCF7C083D96E}">
  <ds:schemaRefs>
    <ds:schemaRef ds:uri="http://schemas.microsoft.com/sharepoint/v3/contenttype/forms"/>
  </ds:schemaRefs>
</ds:datastoreItem>
</file>

<file path=customXml/itemProps4.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5.xml><?xml version="1.0" encoding="utf-8"?>
<ds:datastoreItem xmlns:ds="http://schemas.openxmlformats.org/officeDocument/2006/customXml" ds:itemID="{7CED1E3E-ED77-4E7C-A3D6-9F039C44A7AE}">
  <ds:schemaRefs>
    <ds:schemaRef ds:uri="Microsoft.SharePoint.Taxonomy.ContentTypeSync"/>
  </ds:schemaRefs>
</ds:datastoreItem>
</file>

<file path=customXml/itemProps6.xml><?xml version="1.0" encoding="utf-8"?>
<ds:datastoreItem xmlns:ds="http://schemas.openxmlformats.org/officeDocument/2006/customXml" ds:itemID="{03A1CA08-9EAE-45AC-BEFF-CF2D80F9B3F7}">
  <ds:schemaRefs>
    <ds:schemaRef ds:uri="http://schemas.microsoft.com/office/2006/metadata/longProperties"/>
  </ds:schemaRefs>
</ds:datastoreItem>
</file>

<file path=customXml/itemProps7.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8.xml><?xml version="1.0" encoding="utf-8"?>
<ds:datastoreItem xmlns:ds="http://schemas.openxmlformats.org/officeDocument/2006/customXml" ds:itemID="{ABF97330-7C74-4050-AC13-F22565B7E2BC}">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9.xml><?xml version="1.0" encoding="utf-8"?>
<ds:datastoreItem xmlns:ds="http://schemas.openxmlformats.org/officeDocument/2006/customXml" ds:itemID="{74E20009-0956-45AD-BF46-14BE000D8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9</Pages>
  <Words>2710</Words>
  <Characters>14704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17380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Gill, Tracy</cp:lastModifiedBy>
  <cp:revision>12</cp:revision>
  <cp:lastPrinted>2015-05-15T17:43:00Z</cp:lastPrinted>
  <dcterms:created xsi:type="dcterms:W3CDTF">2018-05-09T17:06:00Z</dcterms:created>
  <dcterms:modified xsi:type="dcterms:W3CDTF">2018-10-24T15:25:00Z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y fmtid="{D5CDD505-2E9C-101B-9397-08002B2CF9AE}" pid="8" name="Date Completed">
    <vt:lpwstr>05/31/2012</vt:lpwstr>
  </property>
  <property fmtid="{D5CDD505-2E9C-101B-9397-08002B2CF9AE}" pid="9" name="display_urn:schemas-microsoft-com:office:office#Completed_x0020_By">
    <vt:lpwstr>Parayil, Babu</vt:lpwstr>
  </property>
  <property fmtid="{D5CDD505-2E9C-101B-9397-08002B2CF9AE}" pid="10" name="Completed By">
    <vt:lpwstr>39</vt:lpwstr>
  </property>
  <property fmtid="{D5CDD505-2E9C-101B-9397-08002B2CF9AE}" pid="11" name="Mike: FrmtRv Approval">
    <vt:lpwstr/>
  </property>
  <property fmtid="{D5CDD505-2E9C-101B-9397-08002B2CF9AE}" pid="12" name="What changes needed?">
    <vt:lpwstr/>
  </property>
  <property fmtid="{D5CDD505-2E9C-101B-9397-08002B2CF9AE}" pid="13" name="IconOverlay">
    <vt:lpwstr/>
  </property>
  <property fmtid="{D5CDD505-2E9C-101B-9397-08002B2CF9AE}" pid="14" name="Who will make changes?">
    <vt:lpwstr/>
  </property>
</Properties>
</file>