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25978" w14:textId="77777777" w:rsidR="006D0A21" w:rsidRPr="006D0A21" w:rsidRDefault="006D0A21" w:rsidP="006D0A21">
      <w:pPr>
        <w:pStyle w:val="NumberedMaterial"/>
        <w:rPr>
          <w:b/>
          <w:u w:val="single"/>
        </w:rPr>
      </w:pPr>
      <w:bookmarkStart w:id="0" w:name="_Hlk13034457"/>
      <w:r w:rsidRPr="006D0A21">
        <w:rPr>
          <w:b/>
          <w:u w:val="single"/>
        </w:rPr>
        <w:t>GENERAL</w:t>
      </w:r>
    </w:p>
    <w:p w14:paraId="68BF4D59" w14:textId="77777777" w:rsidR="006D0A21" w:rsidRPr="007E12B6" w:rsidRDefault="006D0A21" w:rsidP="006D0A21">
      <w:pPr>
        <w:pStyle w:val="NumberedMaterial"/>
        <w:numPr>
          <w:ilvl w:val="1"/>
          <w:numId w:val="12"/>
        </w:numPr>
      </w:pPr>
      <w:r>
        <w:t>SUMMARY OF WORK</w:t>
      </w:r>
    </w:p>
    <w:p w14:paraId="0E0739BC" w14:textId="77777777" w:rsidR="006D0A21" w:rsidRPr="007E12B6" w:rsidRDefault="006D0A21" w:rsidP="006D0A21">
      <w:pPr>
        <w:pStyle w:val="NumberedMaterial"/>
        <w:numPr>
          <w:ilvl w:val="2"/>
          <w:numId w:val="12"/>
        </w:numPr>
        <w:rPr>
          <w:rFonts w:eastAsia="Arial"/>
        </w:rPr>
      </w:pPr>
      <w:r w:rsidRPr="007E12B6">
        <w:t>This specification outlines the requirements for a Video Management System (VMS). All information herein is intended to present minimum standards of performance, quality and construction.</w:t>
      </w:r>
    </w:p>
    <w:p w14:paraId="463E9213" w14:textId="77777777" w:rsidR="006D0A21" w:rsidRPr="008167C3" w:rsidRDefault="006D0A21" w:rsidP="006D0A21">
      <w:pPr>
        <w:pStyle w:val="NumberedMaterial"/>
        <w:numPr>
          <w:ilvl w:val="2"/>
          <w:numId w:val="12"/>
        </w:numPr>
        <w:rPr>
          <w:rFonts w:eastAsia="Arial"/>
        </w:rPr>
      </w:pPr>
      <w:r w:rsidRPr="007E12B6">
        <w:t xml:space="preserve">Drawings and general provisions of the Contract, including General and Supplementary Conditions and </w:t>
      </w:r>
      <w:r w:rsidRPr="00C60529">
        <w:t>Divisions 01, 27, and 28</w:t>
      </w:r>
      <w:r w:rsidRPr="007E12B6">
        <w:t xml:space="preserve"> Specification Sections, apply to this</w:t>
      </w:r>
      <w:r w:rsidRPr="007E12B6">
        <w:rPr>
          <w:spacing w:val="-10"/>
        </w:rPr>
        <w:t xml:space="preserve"> </w:t>
      </w:r>
      <w:r w:rsidRPr="007E12B6">
        <w:t>Section.</w:t>
      </w:r>
    </w:p>
    <w:p w14:paraId="1CB0BEC1" w14:textId="33EE0651" w:rsidR="00B3053E" w:rsidRPr="008167C3" w:rsidRDefault="00626DD7" w:rsidP="006D0A21">
      <w:pPr>
        <w:pStyle w:val="NumberedMaterial"/>
        <w:numPr>
          <w:ilvl w:val="2"/>
          <w:numId w:val="12"/>
        </w:numPr>
        <w:rPr>
          <w:rFonts w:eastAsia="Arial"/>
        </w:rPr>
      </w:pPr>
      <w:r>
        <w:t xml:space="preserve">Designer shall follow the below appendices for </w:t>
      </w:r>
      <w:proofErr w:type="spellStart"/>
      <w:r w:rsidR="00B3053E">
        <w:t>for</w:t>
      </w:r>
      <w:proofErr w:type="spellEnd"/>
      <w:r w:rsidR="00B3053E">
        <w:t xml:space="preserve"> CAT6 cable layout for general observation cameras</w:t>
      </w:r>
      <w:r w:rsidR="00874EA1">
        <w:t>.</w:t>
      </w:r>
    </w:p>
    <w:p w14:paraId="6976C641" w14:textId="3FF16901" w:rsidR="00F066D9" w:rsidRPr="007E12B6" w:rsidRDefault="00F066D9" w:rsidP="008167C3">
      <w:pPr>
        <w:pStyle w:val="NumberedMaterial"/>
        <w:numPr>
          <w:ilvl w:val="3"/>
          <w:numId w:val="12"/>
        </w:numPr>
        <w:rPr>
          <w:rFonts w:eastAsia="Arial"/>
        </w:rPr>
      </w:pPr>
      <w:r>
        <w:t>Appendix #4</w:t>
      </w:r>
      <w:r w:rsidR="00045DE3">
        <w:t xml:space="preserve"> </w:t>
      </w:r>
      <w:r w:rsidR="00DF6C41">
        <w:t>VMS_Block1</w:t>
      </w:r>
    </w:p>
    <w:p w14:paraId="0CA0A646" w14:textId="77777777" w:rsidR="006D0A21" w:rsidRPr="007E12B6" w:rsidRDefault="006D0A21" w:rsidP="006D0A21">
      <w:pPr>
        <w:pStyle w:val="NumberedMaterial"/>
        <w:numPr>
          <w:ilvl w:val="1"/>
          <w:numId w:val="12"/>
        </w:numPr>
      </w:pPr>
      <w:r>
        <w:t>REFERENCE CERTIFICATIONS AND STANDARDS</w:t>
      </w:r>
    </w:p>
    <w:p w14:paraId="0A178C2C" w14:textId="77777777" w:rsidR="006D0A21" w:rsidRPr="007E12B6" w:rsidRDefault="006D0A21" w:rsidP="006D0A21">
      <w:pPr>
        <w:pStyle w:val="NumberedMaterial"/>
        <w:numPr>
          <w:ilvl w:val="2"/>
          <w:numId w:val="12"/>
        </w:numPr>
        <w:rPr>
          <w:rFonts w:cs="Arial"/>
        </w:rPr>
      </w:pPr>
      <w:r w:rsidRPr="007E12B6">
        <w:rPr>
          <w:rFonts w:cs="Arial"/>
        </w:rPr>
        <w:t>The camera shall carry the following EMC approvals:</w:t>
      </w:r>
    </w:p>
    <w:p w14:paraId="44692510" w14:textId="77777777" w:rsidR="006D0A21" w:rsidRPr="007E12B6" w:rsidRDefault="006D0A21" w:rsidP="006D0A21">
      <w:pPr>
        <w:pStyle w:val="NumberedMaterial"/>
        <w:numPr>
          <w:ilvl w:val="3"/>
          <w:numId w:val="12"/>
        </w:numPr>
        <w:rPr>
          <w:rFonts w:cs="Arial"/>
        </w:rPr>
      </w:pPr>
      <w:r w:rsidRPr="007E12B6">
        <w:rPr>
          <w:rFonts w:cs="Arial"/>
        </w:rPr>
        <w:t>FCC Part 15 - Subpart</w:t>
      </w:r>
      <w:r w:rsidRPr="007E12B6">
        <w:rPr>
          <w:rFonts w:cs="Arial"/>
          <w:spacing w:val="-6"/>
        </w:rPr>
        <w:t xml:space="preserve"> </w:t>
      </w:r>
      <w:r w:rsidRPr="007E12B6">
        <w:rPr>
          <w:rFonts w:cs="Arial"/>
        </w:rPr>
        <w:t>B</w:t>
      </w:r>
    </w:p>
    <w:p w14:paraId="10BFAFAE" w14:textId="77777777" w:rsidR="006D0A21" w:rsidRPr="007E12B6" w:rsidRDefault="006D0A21" w:rsidP="006D0A21">
      <w:pPr>
        <w:pStyle w:val="NumberedMaterial"/>
        <w:numPr>
          <w:ilvl w:val="2"/>
          <w:numId w:val="12"/>
        </w:numPr>
        <w:rPr>
          <w:rFonts w:cs="Arial"/>
        </w:rPr>
      </w:pPr>
      <w:r w:rsidRPr="007E12B6">
        <w:rPr>
          <w:rFonts w:cs="Arial"/>
        </w:rPr>
        <w:t>The camera shall meet/exceed relevant parts of the following video standards:</w:t>
      </w:r>
    </w:p>
    <w:p w14:paraId="24C36A06" w14:textId="77777777" w:rsidR="006D0A21" w:rsidRPr="007E12B6" w:rsidRDefault="006D0A21" w:rsidP="006D0A21">
      <w:pPr>
        <w:pStyle w:val="NumberedMaterial"/>
        <w:numPr>
          <w:ilvl w:val="3"/>
          <w:numId w:val="12"/>
        </w:numPr>
        <w:rPr>
          <w:rFonts w:cs="Arial"/>
        </w:rPr>
      </w:pPr>
      <w:r w:rsidRPr="007E12B6">
        <w:rPr>
          <w:rFonts w:cs="Arial"/>
        </w:rPr>
        <w:t>SMPTE 274M HDTV</w:t>
      </w:r>
      <w:r w:rsidRPr="007E12B6">
        <w:rPr>
          <w:rFonts w:cs="Arial"/>
          <w:spacing w:val="-10"/>
        </w:rPr>
        <w:t xml:space="preserve"> </w:t>
      </w:r>
      <w:r w:rsidRPr="007E12B6">
        <w:rPr>
          <w:rFonts w:cs="Arial"/>
        </w:rPr>
        <w:t>1080p (1920 X 1080)</w:t>
      </w:r>
    </w:p>
    <w:p w14:paraId="77C72A6A" w14:textId="77777777" w:rsidR="006D0A21" w:rsidRPr="007E12B6" w:rsidRDefault="006D0A21" w:rsidP="006D0A21">
      <w:pPr>
        <w:pStyle w:val="NumberedMaterial"/>
        <w:numPr>
          <w:ilvl w:val="2"/>
          <w:numId w:val="12"/>
        </w:numPr>
        <w:rPr>
          <w:rFonts w:cs="Arial"/>
        </w:rPr>
      </w:pPr>
      <w:r w:rsidRPr="007E12B6">
        <w:rPr>
          <w:rFonts w:cs="Arial"/>
        </w:rPr>
        <w:t>The camera shall meet the following video compression</w:t>
      </w:r>
      <w:r w:rsidRPr="007E12B6">
        <w:rPr>
          <w:rFonts w:cs="Arial"/>
          <w:spacing w:val="-28"/>
        </w:rPr>
        <w:t xml:space="preserve"> </w:t>
      </w:r>
      <w:r w:rsidRPr="007E12B6">
        <w:rPr>
          <w:rFonts w:cs="Arial"/>
        </w:rPr>
        <w:t>standards:</w:t>
      </w:r>
    </w:p>
    <w:p w14:paraId="2EB3143A" w14:textId="77777777" w:rsidR="006D0A21" w:rsidRPr="007E12B6" w:rsidRDefault="006D0A21" w:rsidP="006D0A21">
      <w:pPr>
        <w:pStyle w:val="NumberedMaterial"/>
        <w:numPr>
          <w:ilvl w:val="3"/>
          <w:numId w:val="12"/>
        </w:numPr>
        <w:rPr>
          <w:rFonts w:cs="Arial"/>
        </w:rPr>
      </w:pPr>
      <w:r w:rsidRPr="007E12B6">
        <w:rPr>
          <w:rFonts w:cs="Arial"/>
        </w:rPr>
        <w:t>MPEG-4:</w:t>
      </w:r>
    </w:p>
    <w:p w14:paraId="271BC851" w14:textId="77777777" w:rsidR="006D0A21" w:rsidRPr="007E12B6" w:rsidRDefault="006D0A21" w:rsidP="006D0A21">
      <w:pPr>
        <w:pStyle w:val="NumberedMaterial"/>
        <w:numPr>
          <w:ilvl w:val="4"/>
          <w:numId w:val="12"/>
        </w:numPr>
      </w:pPr>
      <w:r w:rsidRPr="007E12B6">
        <w:t>ISO/IEC 14496-10 AVC</w:t>
      </w:r>
      <w:r w:rsidRPr="007E12B6">
        <w:rPr>
          <w:spacing w:val="14"/>
        </w:rPr>
        <w:t xml:space="preserve"> </w:t>
      </w:r>
      <w:r w:rsidRPr="007E12B6">
        <w:t>(H.264)</w:t>
      </w:r>
    </w:p>
    <w:p w14:paraId="6FE09DB2" w14:textId="77777777" w:rsidR="006D0A21" w:rsidRPr="007E12B6" w:rsidRDefault="006D0A21" w:rsidP="006D0A21">
      <w:pPr>
        <w:pStyle w:val="NumberedMaterial"/>
        <w:numPr>
          <w:ilvl w:val="2"/>
          <w:numId w:val="12"/>
        </w:numPr>
        <w:rPr>
          <w:rFonts w:cs="Arial"/>
        </w:rPr>
      </w:pPr>
      <w:r w:rsidRPr="007E12B6">
        <w:rPr>
          <w:rFonts w:cs="Arial"/>
        </w:rPr>
        <w:t>The camera shall meet the following networking</w:t>
      </w:r>
      <w:r w:rsidRPr="007E12B6">
        <w:rPr>
          <w:rFonts w:cs="Arial"/>
          <w:spacing w:val="-27"/>
        </w:rPr>
        <w:t xml:space="preserve"> </w:t>
      </w:r>
      <w:r w:rsidRPr="007E12B6">
        <w:rPr>
          <w:rFonts w:cs="Arial"/>
        </w:rPr>
        <w:t>standards:</w:t>
      </w:r>
    </w:p>
    <w:p w14:paraId="170EA071" w14:textId="77777777" w:rsidR="006D0A21" w:rsidRPr="007E12B6" w:rsidRDefault="006D0A21" w:rsidP="006D0A21">
      <w:pPr>
        <w:pStyle w:val="NumberedMaterial"/>
        <w:numPr>
          <w:ilvl w:val="3"/>
          <w:numId w:val="12"/>
        </w:numPr>
        <w:rPr>
          <w:rFonts w:cs="Arial"/>
        </w:rPr>
      </w:pPr>
      <w:r w:rsidRPr="007E12B6">
        <w:rPr>
          <w:rFonts w:cs="Arial"/>
        </w:rPr>
        <w:t>IEEE 802.3af (Power over</w:t>
      </w:r>
      <w:r w:rsidRPr="007E12B6">
        <w:rPr>
          <w:rFonts w:cs="Arial"/>
          <w:spacing w:val="-13"/>
        </w:rPr>
        <w:t xml:space="preserve"> </w:t>
      </w:r>
      <w:r w:rsidRPr="007E12B6">
        <w:rPr>
          <w:rFonts w:cs="Arial"/>
        </w:rPr>
        <w:t>Ethernet)</w:t>
      </w:r>
    </w:p>
    <w:p w14:paraId="272DBC62" w14:textId="77777777" w:rsidR="006D0A21" w:rsidRPr="007E12B6" w:rsidRDefault="006D0A21" w:rsidP="006D0A21">
      <w:pPr>
        <w:pStyle w:val="NumberedMaterial"/>
        <w:numPr>
          <w:ilvl w:val="3"/>
          <w:numId w:val="12"/>
        </w:numPr>
        <w:rPr>
          <w:rFonts w:cs="Arial"/>
        </w:rPr>
      </w:pPr>
      <w:r w:rsidRPr="007E12B6">
        <w:rPr>
          <w:rFonts w:cs="Arial"/>
        </w:rPr>
        <w:t>IEEE 802.1X</w:t>
      </w:r>
      <w:r w:rsidRPr="007E12B6">
        <w:rPr>
          <w:rFonts w:cs="Arial"/>
          <w:spacing w:val="-10"/>
        </w:rPr>
        <w:t xml:space="preserve"> </w:t>
      </w:r>
      <w:r w:rsidRPr="007E12B6">
        <w:rPr>
          <w:rFonts w:cs="Arial"/>
        </w:rPr>
        <w:t>(Authentication)</w:t>
      </w:r>
    </w:p>
    <w:p w14:paraId="20A0D152" w14:textId="77777777" w:rsidR="006D0A21" w:rsidRPr="007E12B6" w:rsidRDefault="006D0A21" w:rsidP="006D0A21">
      <w:pPr>
        <w:pStyle w:val="NumberedMaterial"/>
        <w:numPr>
          <w:ilvl w:val="3"/>
          <w:numId w:val="12"/>
        </w:numPr>
        <w:rPr>
          <w:rFonts w:cs="Arial"/>
        </w:rPr>
      </w:pPr>
      <w:r w:rsidRPr="007E12B6">
        <w:rPr>
          <w:rFonts w:cs="Arial"/>
        </w:rPr>
        <w:t>IPv4 (RFC</w:t>
      </w:r>
      <w:r w:rsidRPr="007E12B6">
        <w:rPr>
          <w:rFonts w:cs="Arial"/>
          <w:spacing w:val="-5"/>
        </w:rPr>
        <w:t xml:space="preserve"> </w:t>
      </w:r>
      <w:r w:rsidRPr="007E12B6">
        <w:rPr>
          <w:rFonts w:cs="Arial"/>
        </w:rPr>
        <w:t>791)</w:t>
      </w:r>
    </w:p>
    <w:bookmarkEnd w:id="0"/>
    <w:p w14:paraId="548B08D6" w14:textId="77777777" w:rsidR="006D0A21" w:rsidRPr="004A65C1" w:rsidRDefault="006D0A21" w:rsidP="006D0A21">
      <w:pPr>
        <w:pStyle w:val="NumberedMaterial"/>
        <w:numPr>
          <w:ilvl w:val="1"/>
          <w:numId w:val="12"/>
        </w:numPr>
        <w:rPr>
          <w:rFonts w:eastAsia="Arial" w:cs="Arial"/>
        </w:rPr>
      </w:pPr>
      <w:r w:rsidRPr="004A65C1">
        <w:rPr>
          <w:rFonts w:cs="Arial"/>
        </w:rPr>
        <w:t>COORDINATION/RELATED WORK PERFORMED BY</w:t>
      </w:r>
      <w:r w:rsidRPr="004A65C1">
        <w:rPr>
          <w:rFonts w:cs="Arial"/>
          <w:spacing w:val="-20"/>
        </w:rPr>
        <w:t xml:space="preserve"> </w:t>
      </w:r>
      <w:r w:rsidRPr="004A65C1">
        <w:rPr>
          <w:rFonts w:cs="Arial"/>
        </w:rPr>
        <w:t>OTHERS</w:t>
      </w:r>
    </w:p>
    <w:p w14:paraId="74DECF9B" w14:textId="77777777" w:rsidR="006D0A21" w:rsidRPr="007E12B6" w:rsidRDefault="006D0A21" w:rsidP="006D0A21">
      <w:pPr>
        <w:pStyle w:val="NumberedMaterial"/>
        <w:numPr>
          <w:ilvl w:val="2"/>
          <w:numId w:val="12"/>
        </w:numPr>
        <w:rPr>
          <w:rFonts w:eastAsia="Arial" w:cs="Arial"/>
        </w:rPr>
      </w:pPr>
      <w:r w:rsidRPr="007E12B6">
        <w:rPr>
          <w:rFonts w:cs="Arial"/>
        </w:rPr>
        <w:t xml:space="preserve">Contractor will install and aim cameras, power up, and verify video signal locally. Port staff will program the cameras remotely. Port Security will review camera fields of view.  Contractor will then </w:t>
      </w:r>
      <w:proofErr w:type="gramStart"/>
      <w:r w:rsidRPr="007E12B6">
        <w:rPr>
          <w:rFonts w:cs="Arial"/>
        </w:rPr>
        <w:t>make adjustments</w:t>
      </w:r>
      <w:proofErr w:type="gramEnd"/>
      <w:r w:rsidRPr="007E12B6">
        <w:rPr>
          <w:rFonts w:cs="Arial"/>
        </w:rPr>
        <w:t xml:space="preserve"> as required by Port</w:t>
      </w:r>
      <w:r w:rsidRPr="007E12B6">
        <w:rPr>
          <w:rFonts w:cs="Arial"/>
          <w:spacing w:val="-36"/>
        </w:rPr>
        <w:t xml:space="preserve"> </w:t>
      </w:r>
      <w:r w:rsidRPr="007E12B6">
        <w:rPr>
          <w:rFonts w:cs="Arial"/>
        </w:rPr>
        <w:t>Security.</w:t>
      </w:r>
    </w:p>
    <w:p w14:paraId="22CF73A8" w14:textId="77777777" w:rsidR="006D0A21" w:rsidRPr="007E12B6" w:rsidRDefault="006D0A21" w:rsidP="006D0A21">
      <w:pPr>
        <w:pStyle w:val="NumberedMaterial"/>
        <w:numPr>
          <w:ilvl w:val="1"/>
          <w:numId w:val="12"/>
        </w:numPr>
        <w:rPr>
          <w:rFonts w:cs="Arial"/>
        </w:rPr>
      </w:pPr>
      <w:r w:rsidRPr="007E12B6">
        <w:rPr>
          <w:rFonts w:cs="Arial"/>
        </w:rPr>
        <w:t>QUALITY</w:t>
      </w:r>
      <w:r w:rsidRPr="007E12B6">
        <w:rPr>
          <w:rFonts w:cs="Arial"/>
          <w:spacing w:val="-10"/>
        </w:rPr>
        <w:t xml:space="preserve"> </w:t>
      </w:r>
      <w:r w:rsidRPr="007E12B6">
        <w:rPr>
          <w:rFonts w:cs="Arial"/>
        </w:rPr>
        <w:t>ASSURANCE</w:t>
      </w:r>
    </w:p>
    <w:p w14:paraId="0B94C1BC" w14:textId="77777777" w:rsidR="006D0A21" w:rsidRPr="007E12B6" w:rsidRDefault="006D0A21" w:rsidP="006D0A21">
      <w:pPr>
        <w:pStyle w:val="NumberedMaterial"/>
        <w:numPr>
          <w:ilvl w:val="2"/>
          <w:numId w:val="12"/>
        </w:numPr>
        <w:rPr>
          <w:rFonts w:cs="Arial"/>
        </w:rPr>
      </w:pPr>
      <w:r w:rsidRPr="007E12B6">
        <w:rPr>
          <w:rFonts w:cs="Arial"/>
        </w:rPr>
        <w:t>All camera installation, configuration, setup, program and related Work shall be performed by electronic technicians thoroughly trained by the manufacturer in the installation and service of the equipment</w:t>
      </w:r>
      <w:r w:rsidRPr="007E12B6">
        <w:rPr>
          <w:rFonts w:cs="Arial"/>
          <w:spacing w:val="-27"/>
        </w:rPr>
        <w:t xml:space="preserve"> </w:t>
      </w:r>
      <w:r w:rsidRPr="007E12B6">
        <w:rPr>
          <w:rFonts w:cs="Arial"/>
        </w:rPr>
        <w:t>provided.</w:t>
      </w:r>
    </w:p>
    <w:p w14:paraId="64D90AA2" w14:textId="77777777" w:rsidR="006D0A21" w:rsidRPr="007E12B6" w:rsidRDefault="006D0A21" w:rsidP="006D0A21">
      <w:pPr>
        <w:pStyle w:val="NumberedMaterial"/>
        <w:numPr>
          <w:ilvl w:val="2"/>
          <w:numId w:val="12"/>
        </w:numPr>
        <w:rPr>
          <w:rFonts w:cs="Arial"/>
        </w:rPr>
      </w:pPr>
      <w:r w:rsidRPr="007E12B6">
        <w:rPr>
          <w:rFonts w:cs="Arial"/>
        </w:rPr>
        <w:t xml:space="preserve">All equipment provided shall be backed by a minimum of three years manufacturer </w:t>
      </w:r>
      <w:proofErr w:type="gramStart"/>
      <w:r w:rsidRPr="007E12B6">
        <w:rPr>
          <w:rFonts w:cs="Arial"/>
        </w:rPr>
        <w:t>warranty, and</w:t>
      </w:r>
      <w:proofErr w:type="gramEnd"/>
      <w:r w:rsidRPr="007E12B6">
        <w:rPr>
          <w:rFonts w:cs="Arial"/>
        </w:rPr>
        <w:t xml:space="preserve"> shall have manufacturer support through end of warranty date. Warranty shall go into effect at substantial completion of project.  </w:t>
      </w:r>
    </w:p>
    <w:p w14:paraId="7579D1AC" w14:textId="77777777" w:rsidR="006D0A21" w:rsidRPr="007E12B6" w:rsidRDefault="006D0A21" w:rsidP="006D0A21">
      <w:pPr>
        <w:pStyle w:val="NumberedMaterial"/>
        <w:numPr>
          <w:ilvl w:val="2"/>
          <w:numId w:val="12"/>
        </w:numPr>
        <w:rPr>
          <w:rFonts w:cs="Arial"/>
        </w:rPr>
      </w:pPr>
      <w:r w:rsidRPr="007E12B6">
        <w:rPr>
          <w:rFonts w:cs="Arial"/>
        </w:rPr>
        <w:t>The specified unit shall b</w:t>
      </w:r>
      <w:bookmarkStart w:id="1" w:name="_GoBack"/>
      <w:bookmarkEnd w:id="1"/>
      <w:r w:rsidRPr="007E12B6">
        <w:rPr>
          <w:rFonts w:cs="Arial"/>
        </w:rPr>
        <w:t xml:space="preserve">e manufactured in accordance with ISO 9001. </w:t>
      </w:r>
    </w:p>
    <w:p w14:paraId="5D6DB81B" w14:textId="0612C3EC" w:rsidR="006D0A21" w:rsidRPr="006D0A21" w:rsidRDefault="006D0A21" w:rsidP="006D0A21">
      <w:pPr>
        <w:pStyle w:val="NumberedMaterial"/>
        <w:rPr>
          <w:b/>
          <w:u w:val="single"/>
        </w:rPr>
      </w:pPr>
      <w:r w:rsidRPr="006D0A21">
        <w:rPr>
          <w:b/>
          <w:u w:val="single"/>
        </w:rPr>
        <w:t>PRODUCTS</w:t>
      </w:r>
    </w:p>
    <w:p w14:paraId="553CD121" w14:textId="77777777" w:rsidR="006D0A21" w:rsidRPr="007E12B6" w:rsidRDefault="006D0A21" w:rsidP="006D0A21">
      <w:pPr>
        <w:pStyle w:val="NumberedMaterial"/>
        <w:numPr>
          <w:ilvl w:val="1"/>
          <w:numId w:val="12"/>
        </w:numPr>
        <w:rPr>
          <w:rFonts w:cs="Arial"/>
          <w:szCs w:val="22"/>
        </w:rPr>
      </w:pPr>
      <w:r w:rsidRPr="007E12B6">
        <w:rPr>
          <w:rFonts w:cs="Arial"/>
          <w:szCs w:val="22"/>
        </w:rPr>
        <w:t>GENERAL</w:t>
      </w:r>
    </w:p>
    <w:p w14:paraId="192FB95B" w14:textId="77777777" w:rsidR="006D0A21" w:rsidRPr="00EC4336" w:rsidRDefault="006D0A21" w:rsidP="006D0A21">
      <w:pPr>
        <w:pStyle w:val="NumberedMaterial"/>
        <w:numPr>
          <w:ilvl w:val="2"/>
          <w:numId w:val="12"/>
        </w:numPr>
        <w:rPr>
          <w:rFonts w:eastAsia="Arial" w:cs="Arial"/>
        </w:rPr>
      </w:pPr>
      <w:r w:rsidRPr="007E12B6">
        <w:rPr>
          <w:rFonts w:cs="Arial"/>
        </w:rPr>
        <w:t>Acceptable</w:t>
      </w:r>
      <w:r w:rsidRPr="007E12B6">
        <w:rPr>
          <w:rFonts w:cs="Arial"/>
          <w:spacing w:val="-10"/>
        </w:rPr>
        <w:t xml:space="preserve"> </w:t>
      </w:r>
      <w:r w:rsidRPr="007E12B6">
        <w:rPr>
          <w:rFonts w:cs="Arial"/>
        </w:rPr>
        <w:t>Manufacturers:</w:t>
      </w:r>
    </w:p>
    <w:p w14:paraId="56E68DC8" w14:textId="77777777" w:rsidR="006D0A21" w:rsidRPr="007E12B6" w:rsidRDefault="006D0A21" w:rsidP="006D0A21">
      <w:pPr>
        <w:pStyle w:val="NumberedMaterial"/>
        <w:numPr>
          <w:ilvl w:val="0"/>
          <w:numId w:val="0"/>
        </w:numPr>
        <w:ind w:left="1440"/>
        <w:rPr>
          <w:rFonts w:eastAsia="Arial"/>
        </w:rPr>
      </w:pPr>
      <w:r>
        <w:lastRenderedPageBreak/>
        <w:t>Note: For each application listed below; confirm model numbers with Aviation Maintenance Electronic Technicians. If Axis does not manufacture a model acceptable for the application, coordinate appropriate substitute.</w:t>
      </w:r>
      <w:r>
        <w:tab/>
      </w:r>
    </w:p>
    <w:p w14:paraId="65DA148F" w14:textId="77777777" w:rsidR="006D0A21" w:rsidRPr="007E12B6" w:rsidRDefault="006D0A21" w:rsidP="006D0A21">
      <w:pPr>
        <w:pStyle w:val="NumberedMaterial"/>
        <w:numPr>
          <w:ilvl w:val="3"/>
          <w:numId w:val="12"/>
        </w:numPr>
        <w:rPr>
          <w:rFonts w:eastAsia="Arial" w:cs="Arial"/>
        </w:rPr>
      </w:pPr>
      <w:r w:rsidRPr="007E12B6">
        <w:rPr>
          <w:rFonts w:cs="Arial"/>
        </w:rPr>
        <w:t>Cameras:</w:t>
      </w:r>
    </w:p>
    <w:p w14:paraId="7A53A928" w14:textId="77777777" w:rsidR="006D0A21" w:rsidRPr="007E12B6" w:rsidRDefault="006D0A21" w:rsidP="006D0A21">
      <w:pPr>
        <w:pStyle w:val="NumberedMaterial"/>
        <w:numPr>
          <w:ilvl w:val="4"/>
          <w:numId w:val="12"/>
        </w:numPr>
        <w:rPr>
          <w:rFonts w:eastAsia="Arial" w:cs="Arial"/>
        </w:rPr>
      </w:pPr>
      <w:r w:rsidRPr="007E12B6">
        <w:rPr>
          <w:rFonts w:cs="Arial"/>
        </w:rPr>
        <w:t>Axis</w:t>
      </w:r>
    </w:p>
    <w:p w14:paraId="768D635B" w14:textId="77777777" w:rsidR="006D0A21" w:rsidRPr="007E12B6" w:rsidRDefault="006D0A21" w:rsidP="006D0A21">
      <w:pPr>
        <w:pStyle w:val="NumberedMaterial"/>
        <w:numPr>
          <w:ilvl w:val="4"/>
          <w:numId w:val="12"/>
        </w:numPr>
        <w:rPr>
          <w:rFonts w:eastAsia="Arial" w:cs="Arial"/>
        </w:rPr>
      </w:pPr>
      <w:r>
        <w:rPr>
          <w:rFonts w:cs="Arial"/>
        </w:rPr>
        <w:t>No</w:t>
      </w:r>
      <w:r w:rsidRPr="007E12B6">
        <w:rPr>
          <w:rFonts w:cs="Arial"/>
          <w:spacing w:val="-2"/>
        </w:rPr>
        <w:t xml:space="preserve"> </w:t>
      </w:r>
      <w:r w:rsidRPr="007E12B6">
        <w:rPr>
          <w:rFonts w:cs="Arial"/>
        </w:rPr>
        <w:t xml:space="preserve">Equal </w:t>
      </w:r>
    </w:p>
    <w:p w14:paraId="292995C4" w14:textId="77777777" w:rsidR="006D0A21" w:rsidRPr="007E12B6" w:rsidRDefault="006D0A21" w:rsidP="006D0A21">
      <w:pPr>
        <w:pStyle w:val="NumberedMaterial"/>
        <w:numPr>
          <w:ilvl w:val="2"/>
          <w:numId w:val="12"/>
        </w:numPr>
        <w:rPr>
          <w:rFonts w:eastAsia="Arial" w:cs="Arial"/>
        </w:rPr>
      </w:pPr>
      <w:r w:rsidRPr="007E12B6">
        <w:rPr>
          <w:rFonts w:cs="Arial"/>
        </w:rPr>
        <w:t>Web</w:t>
      </w:r>
      <w:r w:rsidRPr="007E12B6">
        <w:rPr>
          <w:rFonts w:cs="Arial"/>
          <w:spacing w:val="-4"/>
        </w:rPr>
        <w:t xml:space="preserve"> </w:t>
      </w:r>
      <w:r w:rsidRPr="007E12B6">
        <w:rPr>
          <w:rFonts w:cs="Arial"/>
        </w:rPr>
        <w:t>server</w:t>
      </w:r>
    </w:p>
    <w:p w14:paraId="3B6355D9" w14:textId="77777777" w:rsidR="006D0A21" w:rsidRPr="007E12B6" w:rsidRDefault="006D0A21" w:rsidP="006D0A21">
      <w:pPr>
        <w:pStyle w:val="NumberedMaterial"/>
        <w:numPr>
          <w:ilvl w:val="3"/>
          <w:numId w:val="12"/>
        </w:numPr>
        <w:rPr>
          <w:rFonts w:cs="Arial"/>
        </w:rPr>
      </w:pPr>
      <w:r w:rsidRPr="007E12B6">
        <w:rPr>
          <w:rFonts w:cs="Arial"/>
        </w:rPr>
        <w:t>The camera shall contain a built-in web server making video and configuration available to multiple clients in a standard operating system and browser environment using HTTP, without the need for additional software.</w:t>
      </w:r>
    </w:p>
    <w:p w14:paraId="6CE130E8" w14:textId="77777777" w:rsidR="006D0A21" w:rsidRPr="007E12B6" w:rsidRDefault="006D0A21" w:rsidP="006D0A21">
      <w:pPr>
        <w:pStyle w:val="NumberedMaterial"/>
        <w:numPr>
          <w:ilvl w:val="1"/>
          <w:numId w:val="12"/>
        </w:numPr>
        <w:rPr>
          <w:rFonts w:eastAsia="Arial" w:cs="Arial"/>
        </w:rPr>
      </w:pPr>
      <w:r w:rsidRPr="007E12B6">
        <w:rPr>
          <w:rFonts w:cs="Arial"/>
        </w:rPr>
        <w:t>MOUNTING DEVICES AND</w:t>
      </w:r>
      <w:r w:rsidRPr="007E12B6">
        <w:rPr>
          <w:rFonts w:cs="Arial"/>
          <w:spacing w:val="-11"/>
        </w:rPr>
        <w:t xml:space="preserve"> </w:t>
      </w:r>
      <w:r w:rsidRPr="007E12B6">
        <w:rPr>
          <w:rFonts w:cs="Arial"/>
        </w:rPr>
        <w:t>COMPONENTS</w:t>
      </w:r>
    </w:p>
    <w:p w14:paraId="161E34A3" w14:textId="77777777" w:rsidR="006D0A21" w:rsidRPr="007E12B6" w:rsidRDefault="006D0A21" w:rsidP="006D0A21">
      <w:pPr>
        <w:pStyle w:val="NumberedMaterial"/>
        <w:numPr>
          <w:ilvl w:val="2"/>
          <w:numId w:val="12"/>
        </w:numPr>
        <w:rPr>
          <w:rFonts w:cs="Arial"/>
        </w:rPr>
      </w:pPr>
      <w:r w:rsidRPr="007E12B6">
        <w:rPr>
          <w:rFonts w:cs="Arial"/>
        </w:rPr>
        <w:t>Provide and integrate all necessary cameras, lenses, mounting equipment, enclosures, power supplies for each specified location to include, but not limited</w:t>
      </w:r>
      <w:r w:rsidRPr="007E12B6">
        <w:rPr>
          <w:rFonts w:cs="Arial"/>
          <w:spacing w:val="-37"/>
        </w:rPr>
        <w:t xml:space="preserve"> </w:t>
      </w:r>
      <w:r w:rsidRPr="007E12B6">
        <w:rPr>
          <w:rFonts w:cs="Arial"/>
        </w:rPr>
        <w:t>to:</w:t>
      </w:r>
    </w:p>
    <w:p w14:paraId="1FD60A8A" w14:textId="77777777" w:rsidR="006D0A21" w:rsidRPr="007E12B6" w:rsidRDefault="006D0A21" w:rsidP="006D0A21">
      <w:pPr>
        <w:pStyle w:val="NumberedMaterial"/>
        <w:numPr>
          <w:ilvl w:val="3"/>
          <w:numId w:val="12"/>
        </w:numPr>
        <w:rPr>
          <w:rFonts w:eastAsia="Arial" w:cs="Arial"/>
        </w:rPr>
      </w:pPr>
      <w:r w:rsidRPr="007E12B6">
        <w:rPr>
          <w:rFonts w:cs="Arial"/>
        </w:rPr>
        <w:t>Pole</w:t>
      </w:r>
      <w:r w:rsidRPr="007E12B6">
        <w:rPr>
          <w:rFonts w:cs="Arial"/>
          <w:spacing w:val="-2"/>
        </w:rPr>
        <w:t xml:space="preserve"> </w:t>
      </w:r>
      <w:r w:rsidRPr="007E12B6">
        <w:rPr>
          <w:rFonts w:cs="Arial"/>
        </w:rPr>
        <w:t>mounts</w:t>
      </w:r>
    </w:p>
    <w:p w14:paraId="715F01E2" w14:textId="77777777" w:rsidR="006D0A21" w:rsidRPr="007E12B6" w:rsidRDefault="006D0A21" w:rsidP="006D0A21">
      <w:pPr>
        <w:pStyle w:val="NumberedMaterial"/>
        <w:numPr>
          <w:ilvl w:val="3"/>
          <w:numId w:val="12"/>
        </w:numPr>
        <w:rPr>
          <w:rFonts w:eastAsia="Arial" w:cs="Arial"/>
        </w:rPr>
      </w:pPr>
      <w:r w:rsidRPr="007E12B6">
        <w:rPr>
          <w:rFonts w:cs="Arial"/>
        </w:rPr>
        <w:t>Corner</w:t>
      </w:r>
      <w:r w:rsidRPr="007E12B6">
        <w:rPr>
          <w:rFonts w:cs="Arial"/>
          <w:spacing w:val="-5"/>
        </w:rPr>
        <w:t xml:space="preserve"> </w:t>
      </w:r>
      <w:r w:rsidRPr="007E12B6">
        <w:rPr>
          <w:rFonts w:cs="Arial"/>
        </w:rPr>
        <w:t>mounts</w:t>
      </w:r>
    </w:p>
    <w:p w14:paraId="64D82C51" w14:textId="77777777" w:rsidR="006D0A21" w:rsidRPr="007E12B6" w:rsidRDefault="006D0A21" w:rsidP="006D0A21">
      <w:pPr>
        <w:pStyle w:val="NumberedMaterial"/>
        <w:numPr>
          <w:ilvl w:val="3"/>
          <w:numId w:val="12"/>
        </w:numPr>
        <w:rPr>
          <w:rFonts w:eastAsia="Arial" w:cs="Arial"/>
        </w:rPr>
      </w:pPr>
      <w:r w:rsidRPr="007E12B6">
        <w:rPr>
          <w:rFonts w:cs="Arial"/>
        </w:rPr>
        <w:t>Wall</w:t>
      </w:r>
      <w:r w:rsidRPr="007E12B6">
        <w:rPr>
          <w:rFonts w:cs="Arial"/>
          <w:spacing w:val="-3"/>
        </w:rPr>
        <w:t xml:space="preserve"> </w:t>
      </w:r>
      <w:r w:rsidRPr="007E12B6">
        <w:rPr>
          <w:rFonts w:cs="Arial"/>
        </w:rPr>
        <w:t>brackets</w:t>
      </w:r>
    </w:p>
    <w:p w14:paraId="54290AF2" w14:textId="77777777" w:rsidR="006D0A21" w:rsidRPr="007E12B6" w:rsidRDefault="006D0A21" w:rsidP="006D0A21">
      <w:pPr>
        <w:pStyle w:val="NumberedMaterial"/>
        <w:numPr>
          <w:ilvl w:val="3"/>
          <w:numId w:val="12"/>
        </w:numPr>
        <w:rPr>
          <w:rFonts w:eastAsia="Arial" w:cs="Arial"/>
        </w:rPr>
      </w:pPr>
      <w:r w:rsidRPr="007E12B6">
        <w:rPr>
          <w:rFonts w:cs="Arial"/>
        </w:rPr>
        <w:t>Goosenecks</w:t>
      </w:r>
    </w:p>
    <w:p w14:paraId="4595D8DB" w14:textId="77777777" w:rsidR="006D0A21" w:rsidRPr="007E12B6" w:rsidRDefault="006D0A21" w:rsidP="006D0A21">
      <w:pPr>
        <w:pStyle w:val="NumberedMaterial"/>
        <w:numPr>
          <w:ilvl w:val="3"/>
          <w:numId w:val="12"/>
        </w:numPr>
        <w:rPr>
          <w:rFonts w:eastAsia="Arial" w:cs="Arial"/>
        </w:rPr>
      </w:pPr>
      <w:r w:rsidRPr="007E12B6">
        <w:rPr>
          <w:rFonts w:cs="Arial"/>
        </w:rPr>
        <w:t>Surface</w:t>
      </w:r>
      <w:r w:rsidRPr="007E12B6">
        <w:rPr>
          <w:rFonts w:cs="Arial"/>
          <w:spacing w:val="-3"/>
        </w:rPr>
        <w:t xml:space="preserve"> </w:t>
      </w:r>
      <w:r w:rsidRPr="007E12B6">
        <w:rPr>
          <w:rFonts w:cs="Arial"/>
        </w:rPr>
        <w:t>mounts</w:t>
      </w:r>
    </w:p>
    <w:p w14:paraId="20AD1577" w14:textId="77777777" w:rsidR="006D0A21" w:rsidRPr="007E12B6" w:rsidRDefault="006D0A21" w:rsidP="006D0A21">
      <w:pPr>
        <w:pStyle w:val="NumberedMaterial"/>
        <w:numPr>
          <w:ilvl w:val="3"/>
          <w:numId w:val="12"/>
        </w:numPr>
        <w:rPr>
          <w:rFonts w:eastAsia="Arial" w:cs="Arial"/>
        </w:rPr>
      </w:pPr>
      <w:r w:rsidRPr="007E12B6">
        <w:rPr>
          <w:rFonts w:cs="Arial"/>
        </w:rPr>
        <w:t>Pendants</w:t>
      </w:r>
    </w:p>
    <w:p w14:paraId="2B1D29C8" w14:textId="77777777" w:rsidR="006D0A21" w:rsidRPr="007E12B6" w:rsidRDefault="006D0A21" w:rsidP="006D0A21">
      <w:pPr>
        <w:pStyle w:val="NumberedMaterial"/>
        <w:numPr>
          <w:ilvl w:val="3"/>
          <w:numId w:val="12"/>
        </w:numPr>
        <w:rPr>
          <w:rFonts w:eastAsia="Arial" w:cs="Arial"/>
        </w:rPr>
      </w:pPr>
      <w:r w:rsidRPr="007E12B6">
        <w:rPr>
          <w:rFonts w:cs="Arial"/>
        </w:rPr>
        <w:t>Camera</w:t>
      </w:r>
      <w:r w:rsidRPr="007E12B6">
        <w:rPr>
          <w:rFonts w:cs="Arial"/>
          <w:spacing w:val="-6"/>
        </w:rPr>
        <w:t xml:space="preserve"> </w:t>
      </w:r>
      <w:r w:rsidRPr="007E12B6">
        <w:rPr>
          <w:rFonts w:cs="Arial"/>
        </w:rPr>
        <w:t>enclosure</w:t>
      </w:r>
    </w:p>
    <w:p w14:paraId="18D8B64D" w14:textId="77777777" w:rsidR="006D0A21" w:rsidRPr="00EC4336" w:rsidRDefault="006D0A21" w:rsidP="006D0A21">
      <w:pPr>
        <w:pStyle w:val="NumberedMaterial"/>
        <w:numPr>
          <w:ilvl w:val="3"/>
          <w:numId w:val="12"/>
        </w:numPr>
        <w:rPr>
          <w:rFonts w:eastAsia="Arial" w:cs="Arial"/>
        </w:rPr>
      </w:pPr>
      <w:r w:rsidRPr="007E12B6">
        <w:rPr>
          <w:rFonts w:cs="Arial"/>
        </w:rPr>
        <w:t>Enclosure with heating and cooling as appropriate for interior and exterior installations.</w:t>
      </w:r>
    </w:p>
    <w:p w14:paraId="4CD656E1" w14:textId="77777777" w:rsidR="006D0A21" w:rsidRPr="007E12B6" w:rsidRDefault="00D76E9E" w:rsidP="006D0A21">
      <w:pPr>
        <w:pStyle w:val="NumberedMaterial"/>
        <w:numPr>
          <w:ilvl w:val="1"/>
          <w:numId w:val="12"/>
        </w:numPr>
        <w:rPr>
          <w:rFonts w:eastAsia="Arial" w:cs="Arial"/>
        </w:rPr>
      </w:pPr>
      <w:r>
        <w:rPr>
          <w:rFonts w:cs="Arial"/>
        </w:rPr>
        <w:t>SURGE PROTECTIVE DEVICES</w:t>
      </w:r>
    </w:p>
    <w:p w14:paraId="55CFC456" w14:textId="77777777" w:rsidR="006D0A21" w:rsidRPr="007E12B6" w:rsidRDefault="006D0A21" w:rsidP="006D0A21">
      <w:pPr>
        <w:pStyle w:val="NumberedMaterial"/>
        <w:numPr>
          <w:ilvl w:val="2"/>
          <w:numId w:val="12"/>
        </w:numPr>
        <w:rPr>
          <w:rFonts w:eastAsia="Arial" w:cs="Arial"/>
        </w:rPr>
      </w:pPr>
      <w:proofErr w:type="spellStart"/>
      <w:r w:rsidRPr="007E12B6">
        <w:rPr>
          <w:rFonts w:eastAsia="Arial" w:cs="Arial"/>
        </w:rPr>
        <w:t>Bussman</w:t>
      </w:r>
      <w:proofErr w:type="spellEnd"/>
      <w:r w:rsidRPr="007E12B6">
        <w:rPr>
          <w:rFonts w:eastAsia="Arial" w:cs="Arial"/>
        </w:rPr>
        <w:t xml:space="preserve"> DIN Surge Protector</w:t>
      </w:r>
    </w:p>
    <w:p w14:paraId="1EAC05D7" w14:textId="77777777" w:rsidR="006D0A21" w:rsidRPr="007E12B6" w:rsidRDefault="006D0A21" w:rsidP="006D0A21">
      <w:pPr>
        <w:pStyle w:val="NumberedMaterial"/>
        <w:numPr>
          <w:ilvl w:val="2"/>
          <w:numId w:val="12"/>
        </w:numPr>
        <w:rPr>
          <w:rFonts w:eastAsia="Arial" w:cs="Arial"/>
        </w:rPr>
      </w:pPr>
      <w:proofErr w:type="spellStart"/>
      <w:r w:rsidRPr="007E12B6">
        <w:rPr>
          <w:rFonts w:eastAsia="Arial" w:cs="Arial"/>
        </w:rPr>
        <w:t>SurgeGate</w:t>
      </w:r>
      <w:proofErr w:type="spellEnd"/>
      <w:r w:rsidRPr="007E12B6">
        <w:rPr>
          <w:rFonts w:eastAsia="Arial" w:cs="Arial"/>
        </w:rPr>
        <w:t xml:space="preserve"> CAT6-75 </w:t>
      </w:r>
    </w:p>
    <w:p w14:paraId="4868C07A" w14:textId="77777777" w:rsidR="006D0A21" w:rsidRPr="007E12B6" w:rsidRDefault="006D0A21" w:rsidP="006D0A21">
      <w:pPr>
        <w:pStyle w:val="NumberedMaterial"/>
        <w:numPr>
          <w:ilvl w:val="2"/>
          <w:numId w:val="12"/>
        </w:numPr>
        <w:rPr>
          <w:rFonts w:eastAsia="Arial" w:cs="Arial"/>
        </w:rPr>
      </w:pPr>
      <w:r w:rsidRPr="007E12B6">
        <w:rPr>
          <w:rFonts w:eastAsia="Arial" w:cs="Arial"/>
        </w:rPr>
        <w:t>Or Approved Equal</w:t>
      </w:r>
    </w:p>
    <w:p w14:paraId="75ACEB13" w14:textId="77777777" w:rsidR="006D0A21" w:rsidRPr="007E12B6" w:rsidRDefault="006D0A21" w:rsidP="00D76E9E">
      <w:pPr>
        <w:pStyle w:val="NumberedMaterial"/>
        <w:numPr>
          <w:ilvl w:val="1"/>
          <w:numId w:val="12"/>
        </w:numPr>
        <w:rPr>
          <w:rFonts w:eastAsia="Arial" w:cs="Arial"/>
        </w:rPr>
      </w:pPr>
      <w:r w:rsidRPr="007E12B6">
        <w:rPr>
          <w:rFonts w:cs="Arial"/>
        </w:rPr>
        <w:t>ANCILLARY EQUIPMENT</w:t>
      </w:r>
    </w:p>
    <w:p w14:paraId="05C3212E" w14:textId="77777777" w:rsidR="006D0A21" w:rsidRPr="007E12B6" w:rsidRDefault="006D0A21" w:rsidP="00D76E9E">
      <w:pPr>
        <w:pStyle w:val="NumberedMaterial"/>
        <w:numPr>
          <w:ilvl w:val="2"/>
          <w:numId w:val="12"/>
        </w:numPr>
        <w:rPr>
          <w:rFonts w:eastAsia="Arial" w:cs="Arial"/>
        </w:rPr>
      </w:pPr>
      <w:r w:rsidRPr="007E12B6">
        <w:rPr>
          <w:rFonts w:cs="Arial"/>
        </w:rPr>
        <w:t>Bird spikes</w:t>
      </w:r>
    </w:p>
    <w:p w14:paraId="29DC9D21" w14:textId="77777777" w:rsidR="006D0A21" w:rsidRPr="007E12B6" w:rsidRDefault="006D0A21" w:rsidP="00D76E9E">
      <w:pPr>
        <w:pStyle w:val="NumberedMaterial"/>
        <w:numPr>
          <w:ilvl w:val="3"/>
          <w:numId w:val="12"/>
        </w:numPr>
        <w:rPr>
          <w:rFonts w:cs="Arial"/>
        </w:rPr>
      </w:pPr>
      <w:r w:rsidRPr="007E12B6">
        <w:rPr>
          <w:rFonts w:cs="Arial"/>
        </w:rPr>
        <w:t>Manufacturers:</w:t>
      </w:r>
    </w:p>
    <w:p w14:paraId="0F84D667" w14:textId="77777777" w:rsidR="006D0A21" w:rsidRPr="007E12B6" w:rsidRDefault="006D0A21" w:rsidP="00D76E9E">
      <w:pPr>
        <w:pStyle w:val="NumberedMaterial"/>
        <w:numPr>
          <w:ilvl w:val="4"/>
          <w:numId w:val="12"/>
        </w:numPr>
        <w:rPr>
          <w:rFonts w:cs="Arial"/>
        </w:rPr>
      </w:pPr>
      <w:r w:rsidRPr="007E12B6">
        <w:rPr>
          <w:rFonts w:cs="Arial"/>
        </w:rPr>
        <w:t>Bird-X</w:t>
      </w:r>
    </w:p>
    <w:p w14:paraId="7621F7F8" w14:textId="77777777" w:rsidR="006D0A21" w:rsidRPr="007E12B6" w:rsidRDefault="006D0A21" w:rsidP="00D76E9E">
      <w:pPr>
        <w:pStyle w:val="NumberedMaterial"/>
        <w:numPr>
          <w:ilvl w:val="4"/>
          <w:numId w:val="12"/>
        </w:numPr>
        <w:rPr>
          <w:rFonts w:cs="Arial"/>
        </w:rPr>
      </w:pPr>
      <w:r w:rsidRPr="007E12B6">
        <w:rPr>
          <w:rFonts w:cs="Arial"/>
        </w:rPr>
        <w:t>Bird-B-Gone</w:t>
      </w:r>
    </w:p>
    <w:p w14:paraId="1032DB09" w14:textId="77777777" w:rsidR="006D0A21" w:rsidRPr="007E12B6" w:rsidRDefault="006D0A21" w:rsidP="00D76E9E">
      <w:pPr>
        <w:pStyle w:val="NumberedMaterial"/>
        <w:numPr>
          <w:ilvl w:val="4"/>
          <w:numId w:val="12"/>
        </w:numPr>
        <w:rPr>
          <w:rFonts w:cs="Arial"/>
        </w:rPr>
      </w:pPr>
      <w:r w:rsidRPr="007E12B6">
        <w:rPr>
          <w:rFonts w:cs="Arial"/>
        </w:rPr>
        <w:t>Or Approved Equal</w:t>
      </w:r>
    </w:p>
    <w:p w14:paraId="0A099827" w14:textId="77777777" w:rsidR="006D0A21" w:rsidRPr="007E12B6" w:rsidRDefault="006D0A21" w:rsidP="00D76E9E">
      <w:pPr>
        <w:pStyle w:val="NumberedMaterial"/>
        <w:numPr>
          <w:ilvl w:val="3"/>
          <w:numId w:val="12"/>
        </w:numPr>
        <w:rPr>
          <w:rFonts w:cs="Arial"/>
        </w:rPr>
      </w:pPr>
      <w:r w:rsidRPr="007E12B6">
        <w:rPr>
          <w:rFonts w:cs="Arial"/>
        </w:rPr>
        <w:t>Description:</w:t>
      </w:r>
    </w:p>
    <w:p w14:paraId="2D1EC645" w14:textId="77777777" w:rsidR="006D0A21" w:rsidRPr="007E12B6" w:rsidRDefault="006D0A21" w:rsidP="00D76E9E">
      <w:pPr>
        <w:pStyle w:val="NumberedMaterial"/>
        <w:numPr>
          <w:ilvl w:val="4"/>
          <w:numId w:val="12"/>
        </w:numPr>
        <w:rPr>
          <w:rFonts w:cs="Arial"/>
        </w:rPr>
      </w:pPr>
      <w:r w:rsidRPr="007E12B6">
        <w:rPr>
          <w:rFonts w:cs="Arial"/>
        </w:rPr>
        <w:t>Stainless steel construction, 5-3/4” tall x 7” spread at the</w:t>
      </w:r>
      <w:r w:rsidR="00CF1489">
        <w:rPr>
          <w:rFonts w:cs="Arial"/>
        </w:rPr>
        <w:t xml:space="preserve"> </w:t>
      </w:r>
      <w:r w:rsidRPr="007E12B6">
        <w:rPr>
          <w:rFonts w:cs="Arial"/>
        </w:rPr>
        <w:t>top.</w:t>
      </w:r>
    </w:p>
    <w:p w14:paraId="10A8FE17" w14:textId="77777777" w:rsidR="006D0A21" w:rsidRPr="007E12B6" w:rsidRDefault="006D0A21" w:rsidP="00D76E9E">
      <w:pPr>
        <w:pStyle w:val="NumberedMaterial"/>
        <w:numPr>
          <w:ilvl w:val="4"/>
          <w:numId w:val="12"/>
        </w:numPr>
        <w:rPr>
          <w:rFonts w:eastAsia="Arial" w:cs="Arial"/>
        </w:rPr>
      </w:pPr>
      <w:r w:rsidRPr="007E12B6">
        <w:rPr>
          <w:rFonts w:cs="Arial"/>
        </w:rPr>
        <w:t>Provide manufacturer’s recommended attachment method.</w:t>
      </w:r>
    </w:p>
    <w:p w14:paraId="3E287499" w14:textId="77777777" w:rsidR="006D0A21" w:rsidRPr="00D76E9E" w:rsidRDefault="006D0A21" w:rsidP="006D0A21">
      <w:pPr>
        <w:pStyle w:val="NumberedMaterial"/>
        <w:rPr>
          <w:rFonts w:cs="Arial"/>
          <w:b/>
          <w:szCs w:val="22"/>
          <w:u w:val="single"/>
        </w:rPr>
      </w:pPr>
      <w:r w:rsidRPr="00D76E9E">
        <w:rPr>
          <w:rFonts w:cs="Arial"/>
          <w:b/>
          <w:szCs w:val="22"/>
          <w:u w:val="single"/>
        </w:rPr>
        <w:t>EXECUTION</w:t>
      </w:r>
    </w:p>
    <w:p w14:paraId="310DECEC" w14:textId="77777777" w:rsidR="006D0A21" w:rsidRPr="007E12B6" w:rsidRDefault="006D0A21" w:rsidP="00D76E9E">
      <w:pPr>
        <w:pStyle w:val="NumberedMaterial"/>
        <w:numPr>
          <w:ilvl w:val="1"/>
          <w:numId w:val="12"/>
        </w:numPr>
        <w:rPr>
          <w:rFonts w:cs="Arial"/>
          <w:szCs w:val="22"/>
        </w:rPr>
      </w:pPr>
      <w:r w:rsidRPr="007E12B6">
        <w:rPr>
          <w:rFonts w:cs="Arial"/>
          <w:szCs w:val="22"/>
        </w:rPr>
        <w:lastRenderedPageBreak/>
        <w:t>INSTALLATION</w:t>
      </w:r>
    </w:p>
    <w:p w14:paraId="7E46DD51" w14:textId="77777777" w:rsidR="006D0A21" w:rsidRPr="007E12B6" w:rsidRDefault="006D0A21" w:rsidP="00D76E9E">
      <w:pPr>
        <w:pStyle w:val="NumberedMaterial"/>
        <w:numPr>
          <w:ilvl w:val="2"/>
          <w:numId w:val="12"/>
        </w:numPr>
        <w:rPr>
          <w:rFonts w:cs="Arial"/>
        </w:rPr>
      </w:pPr>
      <w:r w:rsidRPr="007E12B6">
        <w:rPr>
          <w:rFonts w:cs="Arial"/>
        </w:rPr>
        <w:t xml:space="preserve">Prior to installation contractor shall coordinate walkthrough with POS AV-ET to determine exact location of Camera Back Box before installation. </w:t>
      </w:r>
    </w:p>
    <w:p w14:paraId="7FA5667B" w14:textId="77777777" w:rsidR="006D0A21" w:rsidRPr="007E12B6" w:rsidRDefault="006D0A21" w:rsidP="00D76E9E">
      <w:pPr>
        <w:pStyle w:val="NumberedMaterial"/>
        <w:numPr>
          <w:ilvl w:val="2"/>
          <w:numId w:val="12"/>
        </w:numPr>
        <w:rPr>
          <w:rFonts w:cs="Arial"/>
        </w:rPr>
      </w:pPr>
      <w:r w:rsidRPr="007E12B6">
        <w:rPr>
          <w:rFonts w:cs="Arial"/>
        </w:rPr>
        <w:t>Work will be performed as shown on the contract drawings. Work includes installing surveillance cameras, housing, lenses, mounting equipment, back boxes, cabling, and equipment as well as removing</w:t>
      </w:r>
      <w:r w:rsidRPr="007E12B6">
        <w:rPr>
          <w:rFonts w:cs="Arial"/>
          <w:spacing w:val="-35"/>
        </w:rPr>
        <w:t xml:space="preserve"> </w:t>
      </w:r>
      <w:r w:rsidRPr="007E12B6">
        <w:rPr>
          <w:rFonts w:cs="Arial"/>
        </w:rPr>
        <w:t>existing equipment and replacing as shown on the Contract Drawings. The Work includes, but is not limited to, the following</w:t>
      </w:r>
      <w:r w:rsidRPr="007E12B6">
        <w:rPr>
          <w:rFonts w:cs="Arial"/>
          <w:spacing w:val="-19"/>
        </w:rPr>
        <w:t xml:space="preserve"> </w:t>
      </w:r>
      <w:r w:rsidRPr="007E12B6">
        <w:rPr>
          <w:rFonts w:cs="Arial"/>
        </w:rPr>
        <w:t>activities:</w:t>
      </w:r>
    </w:p>
    <w:p w14:paraId="075978D8" w14:textId="77777777" w:rsidR="006D0A21" w:rsidRPr="007E12B6" w:rsidRDefault="006D0A21" w:rsidP="00D76E9E">
      <w:pPr>
        <w:pStyle w:val="NumberedMaterial"/>
        <w:numPr>
          <w:ilvl w:val="3"/>
          <w:numId w:val="12"/>
        </w:numPr>
        <w:rPr>
          <w:rFonts w:eastAsia="Arial" w:cs="Arial"/>
        </w:rPr>
      </w:pPr>
      <w:r w:rsidRPr="007E12B6">
        <w:rPr>
          <w:rFonts w:cs="Arial"/>
        </w:rPr>
        <w:t>Provide pathways, including seismic restraint and restoration of penetrations through fire-rated construction, and paint selected pathways to match surrounding</w:t>
      </w:r>
      <w:r w:rsidRPr="007E12B6">
        <w:rPr>
          <w:rFonts w:cs="Arial"/>
          <w:spacing w:val="-12"/>
        </w:rPr>
        <w:t xml:space="preserve"> </w:t>
      </w:r>
      <w:r w:rsidRPr="007E12B6">
        <w:rPr>
          <w:rFonts w:cs="Arial"/>
        </w:rPr>
        <w:t>area.</w:t>
      </w:r>
    </w:p>
    <w:p w14:paraId="0E7DA933" w14:textId="77777777" w:rsidR="006D0A21" w:rsidRPr="007E12B6" w:rsidRDefault="006D0A21" w:rsidP="00D76E9E">
      <w:pPr>
        <w:pStyle w:val="NumberedMaterial"/>
        <w:numPr>
          <w:ilvl w:val="3"/>
          <w:numId w:val="12"/>
        </w:numPr>
        <w:rPr>
          <w:rFonts w:eastAsia="Arial" w:cs="Arial"/>
        </w:rPr>
      </w:pPr>
      <w:r w:rsidRPr="007E12B6">
        <w:rPr>
          <w:rFonts w:cs="Arial"/>
        </w:rPr>
        <w:t>Provide equipment enclosures, fiber demarcation panels, and other required</w:t>
      </w:r>
      <w:r w:rsidRPr="007E12B6">
        <w:rPr>
          <w:rFonts w:cs="Arial"/>
          <w:spacing w:val="-10"/>
        </w:rPr>
        <w:t xml:space="preserve"> </w:t>
      </w:r>
      <w:r w:rsidRPr="007E12B6">
        <w:rPr>
          <w:rFonts w:cs="Arial"/>
        </w:rPr>
        <w:t>equipment.</w:t>
      </w:r>
    </w:p>
    <w:p w14:paraId="05D0BBE2" w14:textId="77777777" w:rsidR="006D0A21" w:rsidRPr="007E12B6" w:rsidRDefault="006D0A21" w:rsidP="00D76E9E">
      <w:pPr>
        <w:pStyle w:val="NumberedMaterial"/>
        <w:numPr>
          <w:ilvl w:val="3"/>
          <w:numId w:val="12"/>
        </w:numPr>
        <w:rPr>
          <w:rFonts w:eastAsia="Arial" w:cs="Arial"/>
        </w:rPr>
      </w:pPr>
      <w:r w:rsidRPr="007E12B6">
        <w:rPr>
          <w:rFonts w:cs="Arial"/>
        </w:rPr>
        <w:t>Patch and repair work</w:t>
      </w:r>
      <w:r w:rsidRPr="007E12B6">
        <w:rPr>
          <w:rFonts w:cs="Arial"/>
          <w:spacing w:val="-11"/>
        </w:rPr>
        <w:t xml:space="preserve"> </w:t>
      </w:r>
      <w:r w:rsidRPr="007E12B6">
        <w:rPr>
          <w:rFonts w:cs="Arial"/>
        </w:rPr>
        <w:t>areas.</w:t>
      </w:r>
    </w:p>
    <w:p w14:paraId="33C482FA" w14:textId="77777777" w:rsidR="006D0A21" w:rsidRPr="007E12B6" w:rsidRDefault="006D0A21" w:rsidP="00D76E9E">
      <w:pPr>
        <w:pStyle w:val="NumberedMaterial"/>
        <w:numPr>
          <w:ilvl w:val="3"/>
          <w:numId w:val="12"/>
        </w:numPr>
        <w:rPr>
          <w:rFonts w:eastAsia="Arial" w:cs="Arial"/>
        </w:rPr>
      </w:pPr>
      <w:r w:rsidRPr="007E12B6">
        <w:rPr>
          <w:rFonts w:cs="Arial"/>
        </w:rPr>
        <w:t>Test, configure, and adjust all installed equipment and</w:t>
      </w:r>
      <w:r w:rsidRPr="007E12B6">
        <w:rPr>
          <w:rFonts w:cs="Arial"/>
          <w:spacing w:val="-23"/>
        </w:rPr>
        <w:t xml:space="preserve"> </w:t>
      </w:r>
      <w:r w:rsidRPr="007E12B6">
        <w:rPr>
          <w:rFonts w:cs="Arial"/>
        </w:rPr>
        <w:t>systems.</w:t>
      </w:r>
    </w:p>
    <w:p w14:paraId="14E17B4D" w14:textId="77777777" w:rsidR="006D0A21" w:rsidRPr="007E12B6" w:rsidRDefault="006D0A21" w:rsidP="00D76E9E">
      <w:pPr>
        <w:pStyle w:val="NumberedMaterial"/>
        <w:numPr>
          <w:ilvl w:val="3"/>
          <w:numId w:val="12"/>
        </w:numPr>
        <w:rPr>
          <w:rFonts w:eastAsia="Arial" w:cs="Arial"/>
        </w:rPr>
      </w:pPr>
      <w:r w:rsidRPr="007E12B6">
        <w:rPr>
          <w:rFonts w:cs="Arial"/>
        </w:rPr>
        <w:t>Prepare and maintain red-line drawings and record documents during the duration of the</w:t>
      </w:r>
      <w:r w:rsidRPr="007E12B6">
        <w:rPr>
          <w:rFonts w:cs="Arial"/>
          <w:spacing w:val="-10"/>
        </w:rPr>
        <w:t xml:space="preserve"> </w:t>
      </w:r>
      <w:r w:rsidRPr="007E12B6">
        <w:rPr>
          <w:rFonts w:cs="Arial"/>
        </w:rPr>
        <w:t>Contract.</w:t>
      </w:r>
    </w:p>
    <w:p w14:paraId="29440194" w14:textId="77777777" w:rsidR="006D0A21" w:rsidRPr="007E12B6" w:rsidRDefault="006D0A21" w:rsidP="00D76E9E">
      <w:pPr>
        <w:pStyle w:val="NumberedMaterial"/>
        <w:numPr>
          <w:ilvl w:val="3"/>
          <w:numId w:val="12"/>
        </w:numPr>
        <w:rPr>
          <w:rFonts w:eastAsia="Arial" w:cs="Arial"/>
        </w:rPr>
      </w:pPr>
      <w:r w:rsidRPr="007E12B6">
        <w:rPr>
          <w:rFonts w:eastAsia="Arial" w:cs="Arial"/>
        </w:rPr>
        <w:t>The quality assurance, site inspection, equipment coordination and installation, testing, and warranty requirements described in this section apply to all Division 27 and Division 28 sections. Refer to specific system’s specifications for additional</w:t>
      </w:r>
      <w:r w:rsidRPr="007E12B6">
        <w:rPr>
          <w:rFonts w:eastAsia="Arial" w:cs="Arial"/>
          <w:spacing w:val="-20"/>
        </w:rPr>
        <w:t xml:space="preserve"> </w:t>
      </w:r>
      <w:r w:rsidRPr="007E12B6">
        <w:rPr>
          <w:rFonts w:eastAsia="Arial" w:cs="Arial"/>
        </w:rPr>
        <w:t>requirements.</w:t>
      </w:r>
    </w:p>
    <w:p w14:paraId="30FD64FB" w14:textId="77777777" w:rsidR="006D0A21" w:rsidRPr="007E12B6" w:rsidRDefault="006D0A21" w:rsidP="00D76E9E">
      <w:pPr>
        <w:pStyle w:val="NumberedMaterial"/>
        <w:numPr>
          <w:ilvl w:val="2"/>
          <w:numId w:val="12"/>
        </w:numPr>
        <w:rPr>
          <w:rFonts w:eastAsia="Arial" w:cs="Arial"/>
        </w:rPr>
      </w:pPr>
      <w:r w:rsidRPr="007E12B6">
        <w:rPr>
          <w:rFonts w:cs="Arial"/>
        </w:rPr>
        <w:t>Install bird spikes on exterior cameras and</w:t>
      </w:r>
      <w:r w:rsidRPr="007E12B6">
        <w:rPr>
          <w:rFonts w:cs="Arial"/>
          <w:spacing w:val="-21"/>
        </w:rPr>
        <w:t xml:space="preserve"> </w:t>
      </w:r>
      <w:r w:rsidRPr="007E12B6">
        <w:rPr>
          <w:rFonts w:cs="Arial"/>
        </w:rPr>
        <w:t>boxes.</w:t>
      </w:r>
    </w:p>
    <w:p w14:paraId="0417BF56" w14:textId="77777777" w:rsidR="006D0A21" w:rsidRPr="007E12B6" w:rsidRDefault="006D0A21" w:rsidP="00D76E9E">
      <w:pPr>
        <w:pStyle w:val="NumberedMaterial"/>
        <w:numPr>
          <w:ilvl w:val="2"/>
          <w:numId w:val="12"/>
        </w:numPr>
        <w:rPr>
          <w:rFonts w:eastAsia="Arial" w:cs="Arial"/>
        </w:rPr>
      </w:pPr>
      <w:r w:rsidRPr="007E12B6">
        <w:rPr>
          <w:rFonts w:cs="Arial"/>
        </w:rPr>
        <w:t>Provide Cat-6 compatible transient voltage surge suppression demarks for exterior cameras.</w:t>
      </w:r>
    </w:p>
    <w:p w14:paraId="1E140B07" w14:textId="77777777" w:rsidR="006D0A21" w:rsidRPr="007E12B6" w:rsidRDefault="006D0A21" w:rsidP="00D76E9E">
      <w:pPr>
        <w:pStyle w:val="NumberedMaterial"/>
        <w:numPr>
          <w:ilvl w:val="2"/>
          <w:numId w:val="12"/>
        </w:numPr>
        <w:rPr>
          <w:rFonts w:eastAsia="Arial" w:cs="Arial"/>
        </w:rPr>
      </w:pPr>
      <w:r w:rsidRPr="007E12B6">
        <w:rPr>
          <w:rFonts w:cs="Arial"/>
        </w:rPr>
        <w:t>Contractor will purchase, install, and do initial video test of cameras. Port will program cameras remotely, and Port Security will then review fields of view. Contractor is responsible for re-aiming/focusing/adjusting all cameras to the satisfaction of Port</w:t>
      </w:r>
      <w:r w:rsidRPr="007E12B6">
        <w:rPr>
          <w:rFonts w:cs="Arial"/>
          <w:spacing w:val="-13"/>
        </w:rPr>
        <w:t xml:space="preserve"> </w:t>
      </w:r>
      <w:r w:rsidRPr="007E12B6">
        <w:rPr>
          <w:rFonts w:cs="Arial"/>
        </w:rPr>
        <w:t>Security.</w:t>
      </w:r>
    </w:p>
    <w:p w14:paraId="01F7DBA5" w14:textId="77777777" w:rsidR="006D0A21" w:rsidRPr="007E12B6" w:rsidRDefault="006D0A21" w:rsidP="00D76E9E">
      <w:pPr>
        <w:pStyle w:val="NumberedMaterial"/>
        <w:numPr>
          <w:ilvl w:val="1"/>
          <w:numId w:val="12"/>
        </w:numPr>
        <w:rPr>
          <w:rFonts w:eastAsia="Arial" w:cs="Arial"/>
        </w:rPr>
      </w:pPr>
      <w:r w:rsidRPr="007E12B6">
        <w:rPr>
          <w:rFonts w:cs="Arial"/>
        </w:rPr>
        <w:t>TESTING</w:t>
      </w:r>
    </w:p>
    <w:p w14:paraId="1CB20317" w14:textId="77777777" w:rsidR="006D0A21" w:rsidRPr="007E12B6" w:rsidRDefault="006D0A21" w:rsidP="00D76E9E">
      <w:pPr>
        <w:pStyle w:val="NumberedMaterial"/>
        <w:numPr>
          <w:ilvl w:val="2"/>
          <w:numId w:val="12"/>
        </w:numPr>
        <w:rPr>
          <w:rFonts w:eastAsia="Arial" w:cs="Arial"/>
        </w:rPr>
      </w:pPr>
      <w:r w:rsidRPr="007E12B6">
        <w:rPr>
          <w:rFonts w:cs="Arial"/>
        </w:rPr>
        <w:t>Provide all personnel, equipment, instrumentation, and supplies necessary to perform all</w:t>
      </w:r>
      <w:r w:rsidRPr="007E12B6">
        <w:rPr>
          <w:rFonts w:cs="Arial"/>
          <w:spacing w:val="-9"/>
        </w:rPr>
        <w:t xml:space="preserve"> </w:t>
      </w:r>
      <w:r w:rsidRPr="007E12B6">
        <w:rPr>
          <w:rFonts w:cs="Arial"/>
        </w:rPr>
        <w:t>testing.</w:t>
      </w:r>
    </w:p>
    <w:p w14:paraId="742D3B08" w14:textId="77777777" w:rsidR="006D0A21" w:rsidRPr="007E12B6" w:rsidRDefault="006D0A21" w:rsidP="00D76E9E">
      <w:pPr>
        <w:pStyle w:val="NumberedMaterial"/>
        <w:numPr>
          <w:ilvl w:val="2"/>
          <w:numId w:val="12"/>
        </w:numPr>
        <w:rPr>
          <w:rFonts w:eastAsia="Arial" w:cs="Arial"/>
        </w:rPr>
      </w:pPr>
      <w:r w:rsidRPr="007E12B6">
        <w:rPr>
          <w:rFonts w:cs="Arial"/>
        </w:rPr>
        <w:t>Port of Seattle AVM ET and Port representatives may witness all field</w:t>
      </w:r>
      <w:r w:rsidRPr="007E12B6">
        <w:rPr>
          <w:rFonts w:cs="Arial"/>
          <w:spacing w:val="-25"/>
        </w:rPr>
        <w:t xml:space="preserve"> </w:t>
      </w:r>
      <w:r w:rsidRPr="007E12B6">
        <w:rPr>
          <w:rFonts w:cs="Arial"/>
        </w:rPr>
        <w:t>tests.</w:t>
      </w:r>
    </w:p>
    <w:p w14:paraId="063EA329" w14:textId="77777777" w:rsidR="006D0A21" w:rsidRPr="007E12B6" w:rsidRDefault="006D0A21" w:rsidP="00D76E9E">
      <w:pPr>
        <w:pStyle w:val="NumberedMaterial"/>
        <w:numPr>
          <w:ilvl w:val="2"/>
          <w:numId w:val="12"/>
        </w:numPr>
        <w:rPr>
          <w:rFonts w:eastAsia="Arial" w:cs="Arial"/>
        </w:rPr>
      </w:pPr>
      <w:r w:rsidRPr="007E12B6">
        <w:rPr>
          <w:rFonts w:cs="Arial"/>
        </w:rPr>
        <w:t>Verify the surveillance cameras have</w:t>
      </w:r>
      <w:r w:rsidRPr="007E12B6">
        <w:rPr>
          <w:rFonts w:cs="Arial"/>
          <w:spacing w:val="-23"/>
        </w:rPr>
        <w:t xml:space="preserve"> </w:t>
      </w:r>
      <w:r w:rsidRPr="007E12B6">
        <w:rPr>
          <w:rFonts w:cs="Arial"/>
        </w:rPr>
        <w:t>power.</w:t>
      </w:r>
    </w:p>
    <w:p w14:paraId="2C061C1C" w14:textId="77777777" w:rsidR="006D0A21" w:rsidRPr="007E12B6" w:rsidRDefault="006D0A21" w:rsidP="00D76E9E">
      <w:pPr>
        <w:pStyle w:val="NumberedMaterial"/>
        <w:numPr>
          <w:ilvl w:val="2"/>
          <w:numId w:val="12"/>
        </w:numPr>
        <w:rPr>
          <w:rFonts w:eastAsia="Arial" w:cs="Arial"/>
        </w:rPr>
      </w:pPr>
      <w:r w:rsidRPr="007E12B6">
        <w:rPr>
          <w:rFonts w:cs="Arial"/>
        </w:rPr>
        <w:t>Verify the surveillance cameras have</w:t>
      </w:r>
      <w:r w:rsidRPr="007E12B6">
        <w:rPr>
          <w:rFonts w:cs="Arial"/>
          <w:spacing w:val="-21"/>
        </w:rPr>
        <w:t xml:space="preserve"> </w:t>
      </w:r>
      <w:r w:rsidRPr="007E12B6">
        <w:rPr>
          <w:rFonts w:cs="Arial"/>
        </w:rPr>
        <w:t>image.</w:t>
      </w:r>
    </w:p>
    <w:p w14:paraId="01712B34" w14:textId="77777777" w:rsidR="006D0A21" w:rsidRPr="007E12B6" w:rsidRDefault="006D0A21" w:rsidP="00D76E9E">
      <w:pPr>
        <w:pStyle w:val="NumberedMaterial"/>
        <w:numPr>
          <w:ilvl w:val="2"/>
          <w:numId w:val="12"/>
        </w:numPr>
        <w:rPr>
          <w:rFonts w:eastAsia="Arial" w:cs="Arial"/>
        </w:rPr>
      </w:pPr>
      <w:r w:rsidRPr="007E12B6">
        <w:rPr>
          <w:rFonts w:cs="Arial"/>
        </w:rPr>
        <w:t>For fixed cameras, provide proper alignment and adjustment of lens to satisfy the Port for accurate field of</w:t>
      </w:r>
      <w:r w:rsidRPr="007E12B6">
        <w:rPr>
          <w:rFonts w:cs="Arial"/>
          <w:spacing w:val="-14"/>
        </w:rPr>
        <w:t xml:space="preserve"> </w:t>
      </w:r>
      <w:r w:rsidRPr="007E12B6">
        <w:rPr>
          <w:rFonts w:cs="Arial"/>
        </w:rPr>
        <w:t>view.</w:t>
      </w:r>
    </w:p>
    <w:p w14:paraId="6D9312E0" w14:textId="77777777" w:rsidR="006D0A21" w:rsidRPr="007E12B6" w:rsidRDefault="006D0A21" w:rsidP="00D76E9E">
      <w:pPr>
        <w:pStyle w:val="NumberedMaterial"/>
        <w:numPr>
          <w:ilvl w:val="2"/>
          <w:numId w:val="12"/>
        </w:numPr>
        <w:rPr>
          <w:rFonts w:eastAsia="Arial" w:cs="Arial"/>
        </w:rPr>
      </w:pPr>
      <w:r w:rsidRPr="007E12B6">
        <w:rPr>
          <w:rFonts w:cs="Arial"/>
        </w:rPr>
        <w:t>Verify the new camera system equipment is fully functional and correctly controlled within the Video Management System</w:t>
      </w:r>
      <w:r w:rsidRPr="007E12B6">
        <w:rPr>
          <w:rFonts w:cs="Arial"/>
          <w:spacing w:val="-17"/>
        </w:rPr>
        <w:t xml:space="preserve"> </w:t>
      </w:r>
      <w:r w:rsidRPr="007E12B6">
        <w:rPr>
          <w:rFonts w:cs="Arial"/>
        </w:rPr>
        <w:t>(VMS).</w:t>
      </w:r>
    </w:p>
    <w:p w14:paraId="3E4802ED" w14:textId="77777777" w:rsidR="006D0A21" w:rsidRPr="007E12B6" w:rsidRDefault="006D0A21" w:rsidP="00D76E9E">
      <w:pPr>
        <w:pStyle w:val="NumberedMaterial"/>
        <w:numPr>
          <w:ilvl w:val="2"/>
          <w:numId w:val="12"/>
        </w:numPr>
        <w:rPr>
          <w:rFonts w:eastAsia="Arial" w:cs="Arial"/>
        </w:rPr>
      </w:pPr>
      <w:r w:rsidRPr="007E12B6">
        <w:rPr>
          <w:rFonts w:cs="Arial"/>
        </w:rPr>
        <w:t>Provide report showing all equipment addresses, passwords, usernames, equipment models, locations, and firmware</w:t>
      </w:r>
      <w:r w:rsidRPr="007E12B6">
        <w:rPr>
          <w:rFonts w:cs="Arial"/>
          <w:spacing w:val="-27"/>
        </w:rPr>
        <w:t xml:space="preserve"> </w:t>
      </w:r>
      <w:r w:rsidRPr="007E12B6">
        <w:rPr>
          <w:rFonts w:cs="Arial"/>
        </w:rPr>
        <w:t>installed.</w:t>
      </w:r>
    </w:p>
    <w:p w14:paraId="6BA52486" w14:textId="77777777" w:rsidR="006D0A21" w:rsidRPr="007E12B6" w:rsidRDefault="006D0A21" w:rsidP="00D76E9E">
      <w:pPr>
        <w:pStyle w:val="NumberedMaterial"/>
        <w:numPr>
          <w:ilvl w:val="1"/>
          <w:numId w:val="12"/>
        </w:numPr>
        <w:rPr>
          <w:rFonts w:eastAsia="Arial" w:cs="Arial"/>
        </w:rPr>
      </w:pPr>
      <w:r w:rsidRPr="007E12B6">
        <w:rPr>
          <w:rFonts w:cs="Arial"/>
        </w:rPr>
        <w:t>ADJUSTING</w:t>
      </w:r>
    </w:p>
    <w:p w14:paraId="39770E22" w14:textId="77777777" w:rsidR="006D0A21" w:rsidRPr="007E12B6" w:rsidRDefault="006D0A21" w:rsidP="00D76E9E">
      <w:pPr>
        <w:pStyle w:val="NumberedMaterial"/>
        <w:numPr>
          <w:ilvl w:val="2"/>
          <w:numId w:val="12"/>
        </w:numPr>
        <w:rPr>
          <w:rFonts w:eastAsia="Arial" w:cs="Arial"/>
        </w:rPr>
      </w:pPr>
      <w:r w:rsidRPr="007E12B6">
        <w:rPr>
          <w:rFonts w:cs="Arial"/>
        </w:rPr>
        <w:lastRenderedPageBreak/>
        <w:t>Adjust camera field of view (FOV), to satisfy the</w:t>
      </w:r>
      <w:r w:rsidRPr="007E12B6">
        <w:rPr>
          <w:rFonts w:cs="Arial"/>
          <w:spacing w:val="-19"/>
        </w:rPr>
        <w:t xml:space="preserve"> </w:t>
      </w:r>
      <w:r w:rsidRPr="007E12B6">
        <w:rPr>
          <w:rFonts w:cs="Arial"/>
        </w:rPr>
        <w:t>Port.</w:t>
      </w:r>
    </w:p>
    <w:p w14:paraId="27660618" w14:textId="77777777" w:rsidR="006D0A21" w:rsidRPr="007E12B6" w:rsidRDefault="006D0A21" w:rsidP="00D76E9E">
      <w:pPr>
        <w:pStyle w:val="NumberedMaterial"/>
        <w:numPr>
          <w:ilvl w:val="2"/>
          <w:numId w:val="12"/>
        </w:numPr>
        <w:rPr>
          <w:rFonts w:eastAsia="Arial" w:cs="Arial"/>
        </w:rPr>
      </w:pPr>
      <w:r w:rsidRPr="007E12B6">
        <w:rPr>
          <w:rFonts w:eastAsia="Arial" w:cs="Arial"/>
        </w:rPr>
        <w:t>Set all camera and lens parameters to manufacturer’s</w:t>
      </w:r>
      <w:r w:rsidRPr="007E12B6">
        <w:rPr>
          <w:rFonts w:eastAsia="Arial" w:cs="Arial"/>
          <w:spacing w:val="-31"/>
        </w:rPr>
        <w:t xml:space="preserve"> </w:t>
      </w:r>
      <w:r w:rsidRPr="007E12B6">
        <w:rPr>
          <w:rFonts w:eastAsia="Arial" w:cs="Arial"/>
        </w:rPr>
        <w:t>recommendations.</w:t>
      </w:r>
    </w:p>
    <w:p w14:paraId="10049519" w14:textId="77777777" w:rsidR="006D0A21" w:rsidRPr="007E12B6" w:rsidRDefault="006D0A21" w:rsidP="00D76E9E">
      <w:pPr>
        <w:pStyle w:val="NumberedMaterial"/>
        <w:numPr>
          <w:ilvl w:val="1"/>
          <w:numId w:val="12"/>
        </w:numPr>
        <w:rPr>
          <w:rFonts w:eastAsia="Arial"/>
        </w:rPr>
      </w:pPr>
      <w:r w:rsidRPr="007E12B6">
        <w:t>QUALITY</w:t>
      </w:r>
      <w:r w:rsidRPr="007E12B6">
        <w:rPr>
          <w:spacing w:val="-8"/>
        </w:rPr>
        <w:t xml:space="preserve"> </w:t>
      </w:r>
      <w:r w:rsidRPr="007E12B6">
        <w:t>ASSURANCE</w:t>
      </w:r>
    </w:p>
    <w:p w14:paraId="1AD89369" w14:textId="77777777" w:rsidR="006D0A21" w:rsidRPr="007E12B6" w:rsidRDefault="006D0A21" w:rsidP="00D76E9E">
      <w:pPr>
        <w:pStyle w:val="NumberedMaterial"/>
        <w:numPr>
          <w:ilvl w:val="2"/>
          <w:numId w:val="12"/>
        </w:numPr>
        <w:rPr>
          <w:rFonts w:eastAsia="Arial" w:cs="Arial"/>
        </w:rPr>
      </w:pPr>
      <w:r w:rsidRPr="007E12B6">
        <w:rPr>
          <w:rFonts w:cs="Arial"/>
        </w:rPr>
        <w:t>Perform Work in accordance with federal, state, and local standards and regulations including Occupational Safety and Health Administration (OSHA), Division of Labor Standards Enforcement (DLSE),</w:t>
      </w:r>
      <w:r w:rsidRPr="007E12B6">
        <w:rPr>
          <w:rFonts w:cs="Arial"/>
          <w:spacing w:val="-23"/>
        </w:rPr>
        <w:t xml:space="preserve"> </w:t>
      </w:r>
      <w:r w:rsidRPr="007E12B6">
        <w:rPr>
          <w:rFonts w:cs="Arial"/>
        </w:rPr>
        <w:t>regulations.</w:t>
      </w:r>
    </w:p>
    <w:p w14:paraId="019BE6E2" w14:textId="77777777" w:rsidR="00C058DB" w:rsidRPr="00CF1489" w:rsidRDefault="006D0A21">
      <w:pPr>
        <w:pStyle w:val="NumberedMaterial"/>
        <w:numPr>
          <w:ilvl w:val="2"/>
          <w:numId w:val="12"/>
        </w:numPr>
        <w:rPr>
          <w:rFonts w:eastAsia="Arial"/>
        </w:rPr>
      </w:pPr>
      <w:r w:rsidRPr="007E12B6">
        <w:rPr>
          <w:rFonts w:cs="Arial"/>
        </w:rPr>
        <w:t>Unapproved Materials: The Contractor, at no cost to the Port, shall remove and replace any unapproved equipment, materials, or system components with approved equipment, materials, or system</w:t>
      </w:r>
      <w:r w:rsidRPr="007E12B6">
        <w:rPr>
          <w:rFonts w:cs="Arial"/>
          <w:spacing w:val="-23"/>
        </w:rPr>
        <w:t xml:space="preserve"> </w:t>
      </w:r>
      <w:r w:rsidRPr="007E12B6">
        <w:rPr>
          <w:rFonts w:cs="Arial"/>
        </w:rPr>
        <w:t>components.</w:t>
      </w:r>
    </w:p>
    <w:p w14:paraId="54F5275E" w14:textId="77777777" w:rsidR="000D584F" w:rsidRPr="00D76E9E" w:rsidRDefault="000D584F" w:rsidP="000D584F">
      <w:pPr>
        <w:pStyle w:val="NumberedMaterial"/>
        <w:numPr>
          <w:ilvl w:val="0"/>
          <w:numId w:val="0"/>
        </w:numPr>
        <w:ind w:left="720"/>
        <w:rPr>
          <w:rFonts w:eastAsia="Arial"/>
        </w:rPr>
      </w:pPr>
    </w:p>
    <w:p w14:paraId="5BF434FD" w14:textId="77777777" w:rsidR="00D76E9E" w:rsidRPr="007E12B6" w:rsidRDefault="00D76E9E" w:rsidP="00D76E9E">
      <w:pPr>
        <w:pStyle w:val="End"/>
        <w:spacing w:before="0"/>
        <w:rPr>
          <w:rFonts w:cs="Arial"/>
          <w:szCs w:val="22"/>
        </w:rPr>
      </w:pPr>
      <w:bookmarkStart w:id="2" w:name="_Hlk13035071"/>
      <w:r w:rsidRPr="007E12B6">
        <w:rPr>
          <w:rFonts w:cs="Arial"/>
          <w:szCs w:val="22"/>
        </w:rPr>
        <w:t>End of Section</w:t>
      </w:r>
    </w:p>
    <w:bookmarkEnd w:id="2"/>
    <w:p w14:paraId="42A1AC2C" w14:textId="77777777" w:rsidR="003D5B7F" w:rsidRPr="009C7C63" w:rsidRDefault="003D5B7F" w:rsidP="00D76E9E">
      <w:pPr>
        <w:pStyle w:val="NumberedMaterial"/>
        <w:numPr>
          <w:ilvl w:val="0"/>
          <w:numId w:val="0"/>
        </w:numPr>
      </w:pPr>
    </w:p>
    <w:sectPr w:rsidR="003D5B7F" w:rsidRPr="009C7C63" w:rsidSect="00C12C32">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9FA2F" w14:textId="77777777" w:rsidR="002E2D58" w:rsidRDefault="002E2D58">
      <w:r>
        <w:separator/>
      </w:r>
    </w:p>
  </w:endnote>
  <w:endnote w:type="continuationSeparator" w:id="0">
    <w:p w14:paraId="6AFC481F" w14:textId="77777777" w:rsidR="002E2D58" w:rsidRDefault="002E2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6AD63" w14:textId="5BF20C77" w:rsidR="0041576C" w:rsidRDefault="0041576C" w:rsidP="00CF1489">
    <w:pPr>
      <w:pBdr>
        <w:top w:val="single" w:sz="4" w:space="1" w:color="auto"/>
      </w:pBdr>
      <w:tabs>
        <w:tab w:val="left" w:pos="6345"/>
        <w:tab w:val="right" w:pos="10224"/>
      </w:tabs>
    </w:pPr>
    <w:r>
      <w:rPr>
        <w:smallCaps/>
        <w:sz w:val="20"/>
      </w:rPr>
      <w:t>Last Revision Date:  07/</w:t>
    </w:r>
    <w:r w:rsidR="00713D35">
      <w:rPr>
        <w:smallCaps/>
        <w:sz w:val="20"/>
      </w:rPr>
      <w:t>1</w:t>
    </w:r>
    <w:r w:rsidR="008167C3">
      <w:rPr>
        <w:smallCaps/>
        <w:sz w:val="20"/>
      </w:rPr>
      <w:t>6</w:t>
    </w:r>
    <w:r>
      <w:rPr>
        <w:smallCaps/>
        <w:sz w:val="20"/>
      </w:rPr>
      <w:t>/20</w:t>
    </w:r>
    <w:r w:rsidR="00713D35">
      <w:rPr>
        <w:smallCaps/>
        <w:sz w:val="20"/>
      </w:rPr>
      <w:t>20</w:t>
    </w:r>
    <w:r>
      <w:rPr>
        <w:smallCaps/>
        <w:sz w:val="20"/>
      </w:rPr>
      <w:t>, Revision #1</w:t>
    </w:r>
    <w:r>
      <w:rPr>
        <w:sz w:val="20"/>
      </w:rPr>
      <w:tab/>
    </w:r>
    <w:r>
      <w:rPr>
        <w:sz w:val="20"/>
      </w:rPr>
      <w:tab/>
      <w:t>28 23 00-</w:t>
    </w:r>
    <w:r>
      <w:rPr>
        <w:sz w:val="20"/>
      </w:rPr>
      <w:fldChar w:fldCharType="begin"/>
    </w:r>
    <w:r>
      <w:rPr>
        <w:sz w:val="20"/>
      </w:rPr>
      <w:instrText xml:space="preserve"> PAGE </w:instrText>
    </w:r>
    <w:r>
      <w:rPr>
        <w:sz w:val="20"/>
      </w:rPr>
      <w:fldChar w:fldCharType="separate"/>
    </w:r>
    <w:r>
      <w:rPr>
        <w:sz w:val="20"/>
      </w:rPr>
      <w:t>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F47B5" w14:textId="77777777" w:rsidR="002E2D58" w:rsidRDefault="002E2D58">
      <w:r>
        <w:separator/>
      </w:r>
    </w:p>
  </w:footnote>
  <w:footnote w:type="continuationSeparator" w:id="0">
    <w:p w14:paraId="5E769B0F" w14:textId="77777777" w:rsidR="002E2D58" w:rsidRDefault="002E2D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46A2C" w14:textId="77777777" w:rsidR="0041576C" w:rsidRDefault="0041576C" w:rsidP="0041576C">
    <w:pPr>
      <w:tabs>
        <w:tab w:val="left" w:pos="-720"/>
        <w:tab w:val="right" w:pos="10170"/>
        <w:tab w:val="right" w:pos="10710"/>
      </w:tabs>
      <w:suppressAutoHyphens/>
      <w:rPr>
        <w:smallCaps/>
        <w:sz w:val="20"/>
      </w:rPr>
    </w:pPr>
    <w:r w:rsidRPr="00E94CE8">
      <w:rPr>
        <w:smallCaps/>
        <w:sz w:val="20"/>
      </w:rPr>
      <w:t xml:space="preserve">F&amp;I </w:t>
    </w:r>
    <w:r w:rsidR="00155E7B">
      <w:rPr>
        <w:smallCaps/>
        <w:sz w:val="20"/>
      </w:rPr>
      <w:t>Electronic Safety and Security</w:t>
    </w:r>
    <w:r w:rsidRPr="00E94CE8">
      <w:rPr>
        <w:smallCaps/>
        <w:sz w:val="20"/>
      </w:rPr>
      <w:t xml:space="preserve"> Standards</w:t>
    </w:r>
    <w:r w:rsidRPr="00E94CE8">
      <w:rPr>
        <w:smallCaps/>
        <w:sz w:val="20"/>
      </w:rPr>
      <w:tab/>
      <w:t>POS Sea-Tac International Airport</w:t>
    </w:r>
  </w:p>
  <w:p w14:paraId="7439FE4F" w14:textId="77777777" w:rsidR="0041576C" w:rsidRDefault="0041576C" w:rsidP="00CF1489">
    <w:pPr>
      <w:pBdr>
        <w:bottom w:val="single" w:sz="4" w:space="1" w:color="auto"/>
      </w:pBdr>
    </w:pPr>
    <w:r>
      <w:rPr>
        <w:b/>
        <w:smallCaps/>
        <w:sz w:val="28"/>
      </w:rPr>
      <w:t>Section 28 23 00: Video Surveillance Remote Monitoring Devices and Sensors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4C4F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EB001E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0DA48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D36B3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E4E54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ED4F4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F5A27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C36508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0CD2A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5667F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D5B66998"/>
    <w:lvl w:ilvl="0">
      <w:start w:val="1"/>
      <w:numFmt w:val="decimal"/>
      <w:pStyle w:val="PRT"/>
      <w:suff w:val="nothing"/>
      <w:lvlText w:val="PART %1 - "/>
      <w:lvlJc w:val="left"/>
      <w:pPr>
        <w:ind w:left="0" w:firstLine="0"/>
      </w:pPr>
      <w:rPr>
        <w:rFonts w:hint="default"/>
      </w:rPr>
    </w:lvl>
    <w:lvl w:ilvl="1">
      <w:numFmt w:val="decimal"/>
      <w:suff w:val="nothing"/>
      <w:lvlText w:val="SCHEDULE %2 - "/>
      <w:lvlJc w:val="left"/>
      <w:pPr>
        <w:ind w:left="0" w:firstLine="0"/>
      </w:pPr>
      <w:rPr>
        <w:rFonts w:hint="default"/>
      </w:rPr>
    </w:lvl>
    <w:lvl w:ilvl="2">
      <w:numFmt w:val="decimal"/>
      <w:suff w:val="nothing"/>
      <w:lvlText w:val="PRODUCT DATA SHEET %3 - "/>
      <w:lvlJc w:val="left"/>
      <w:pPr>
        <w:ind w:left="0" w:firstLine="0"/>
      </w:pPr>
      <w:rPr>
        <w:rFonts w:hint="default"/>
      </w:rPr>
    </w:lvl>
    <w:lvl w:ilvl="3">
      <w:start w:val="1"/>
      <w:numFmt w:val="decimalZero"/>
      <w:pStyle w:val="ART"/>
      <w:lvlText w:val="%1.%4"/>
      <w:lvlJc w:val="left"/>
      <w:pPr>
        <w:tabs>
          <w:tab w:val="num" w:pos="864"/>
        </w:tabs>
        <w:ind w:left="864" w:hanging="864"/>
      </w:pPr>
      <w:rPr>
        <w:rFonts w:hint="default"/>
      </w:rPr>
    </w:lvl>
    <w:lvl w:ilvl="4">
      <w:start w:val="1"/>
      <w:numFmt w:val="upperLetter"/>
      <w:lvlText w:val="%5."/>
      <w:lvlJc w:val="left"/>
      <w:pPr>
        <w:tabs>
          <w:tab w:val="num" w:pos="864"/>
        </w:tabs>
        <w:ind w:left="864" w:hanging="576"/>
      </w:pPr>
      <w:rPr>
        <w:rFonts w:hint="default"/>
      </w:rPr>
    </w:lvl>
    <w:lvl w:ilvl="5">
      <w:start w:val="1"/>
      <w:numFmt w:val="decimal"/>
      <w:pStyle w:val="PR2"/>
      <w:lvlText w:val="%6."/>
      <w:lvlJc w:val="left"/>
      <w:pPr>
        <w:tabs>
          <w:tab w:val="num" w:pos="1440"/>
        </w:tabs>
        <w:ind w:left="1440" w:hanging="576"/>
      </w:pPr>
      <w:rPr>
        <w:rFonts w:hint="default"/>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1" w15:restartNumberingAfterBreak="0">
    <w:nsid w:val="0B597EDB"/>
    <w:multiLevelType w:val="multilevel"/>
    <w:tmpl w:val="18E21BCA"/>
    <w:lvl w:ilvl="0">
      <w:start w:val="2"/>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lowerLetter"/>
      <w:lvlText w:val="%5."/>
      <w:lvlJc w:val="left"/>
      <w:pPr>
        <w:ind w:left="3748" w:hanging="721"/>
      </w:pPr>
      <w:rPr>
        <w:rFonts w:ascii="Arial" w:eastAsia="Arial" w:hAnsi="Arial" w:hint="default"/>
        <w:spacing w:val="-1"/>
        <w:w w:val="100"/>
        <w:sz w:val="22"/>
        <w:szCs w:val="22"/>
      </w:rPr>
    </w:lvl>
    <w:lvl w:ilvl="5">
      <w:start w:val="1"/>
      <w:numFmt w:val="bullet"/>
      <w:lvlText w:val="•"/>
      <w:lvlJc w:val="left"/>
      <w:pPr>
        <w:ind w:left="4870" w:hanging="721"/>
      </w:pPr>
      <w:rPr>
        <w:rFonts w:hint="default"/>
      </w:rPr>
    </w:lvl>
    <w:lvl w:ilvl="6">
      <w:start w:val="1"/>
      <w:numFmt w:val="bullet"/>
      <w:lvlText w:val="•"/>
      <w:lvlJc w:val="left"/>
      <w:pPr>
        <w:ind w:left="6000" w:hanging="721"/>
      </w:pPr>
      <w:rPr>
        <w:rFonts w:hint="default"/>
      </w:rPr>
    </w:lvl>
    <w:lvl w:ilvl="7">
      <w:start w:val="1"/>
      <w:numFmt w:val="bullet"/>
      <w:lvlText w:val="•"/>
      <w:lvlJc w:val="left"/>
      <w:pPr>
        <w:ind w:left="7130" w:hanging="721"/>
      </w:pPr>
      <w:rPr>
        <w:rFonts w:hint="default"/>
      </w:rPr>
    </w:lvl>
    <w:lvl w:ilvl="8">
      <w:start w:val="1"/>
      <w:numFmt w:val="bullet"/>
      <w:lvlText w:val="•"/>
      <w:lvlJc w:val="left"/>
      <w:pPr>
        <w:ind w:left="8260" w:hanging="721"/>
      </w:pPr>
      <w:rPr>
        <w:rFonts w:hint="default"/>
      </w:rPr>
    </w:lvl>
  </w:abstractNum>
  <w:abstractNum w:abstractNumId="12" w15:restartNumberingAfterBreak="0">
    <w:nsid w:val="18B51095"/>
    <w:multiLevelType w:val="multilevel"/>
    <w:tmpl w:val="FC667DFC"/>
    <w:lvl w:ilvl="0">
      <w:start w:val="1"/>
      <w:numFmt w:val="decimal"/>
      <w:lvlText w:val=".%1"/>
      <w:lvlJc w:val="right"/>
      <w:pPr>
        <w:ind w:left="1080" w:hanging="36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ascii="Arial" w:hAnsi="Arial" w:cs="Arial"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3" w15:restartNumberingAfterBreak="0">
    <w:nsid w:val="1DBC7273"/>
    <w:multiLevelType w:val="multilevel"/>
    <w:tmpl w:val="A27CF34C"/>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091" w:hanging="721"/>
      </w:pPr>
      <w:rPr>
        <w:rFonts w:hint="default"/>
      </w:rPr>
    </w:lvl>
    <w:lvl w:ilvl="5">
      <w:start w:val="1"/>
      <w:numFmt w:val="bullet"/>
      <w:lvlText w:val="•"/>
      <w:lvlJc w:val="left"/>
      <w:pPr>
        <w:ind w:left="5162" w:hanging="721"/>
      </w:pPr>
      <w:rPr>
        <w:rFonts w:hint="default"/>
      </w:rPr>
    </w:lvl>
    <w:lvl w:ilvl="6">
      <w:start w:val="1"/>
      <w:numFmt w:val="bullet"/>
      <w:lvlText w:val="•"/>
      <w:lvlJc w:val="left"/>
      <w:pPr>
        <w:ind w:left="6234" w:hanging="721"/>
      </w:pPr>
      <w:rPr>
        <w:rFonts w:hint="default"/>
      </w:rPr>
    </w:lvl>
    <w:lvl w:ilvl="7">
      <w:start w:val="1"/>
      <w:numFmt w:val="bullet"/>
      <w:lvlText w:val="•"/>
      <w:lvlJc w:val="left"/>
      <w:pPr>
        <w:ind w:left="7305" w:hanging="721"/>
      </w:pPr>
      <w:rPr>
        <w:rFonts w:hint="default"/>
      </w:rPr>
    </w:lvl>
    <w:lvl w:ilvl="8">
      <w:start w:val="1"/>
      <w:numFmt w:val="bullet"/>
      <w:lvlText w:val="•"/>
      <w:lvlJc w:val="left"/>
      <w:pPr>
        <w:ind w:left="8377" w:hanging="721"/>
      </w:pPr>
      <w:rPr>
        <w:rFonts w:hint="default"/>
      </w:rPr>
    </w:lvl>
  </w:abstractNum>
  <w:abstractNum w:abstractNumId="14" w15:restartNumberingAfterBreak="0">
    <w:nsid w:val="24CE233E"/>
    <w:multiLevelType w:val="hybridMultilevel"/>
    <w:tmpl w:val="9D008DF4"/>
    <w:lvl w:ilvl="0" w:tplc="75AEF0CE">
      <w:start w:val="1"/>
      <w:numFmt w:val="upperRoman"/>
      <w:lvlText w:val="%1."/>
      <w:lvlJc w:val="left"/>
      <w:pPr>
        <w:ind w:left="720" w:firstLine="0"/>
      </w:pPr>
      <w:rPr>
        <w:rFonts w:hint="default"/>
      </w:rPr>
    </w:lvl>
    <w:lvl w:ilvl="1" w:tplc="04090019" w:tentative="1">
      <w:start w:val="1"/>
      <w:numFmt w:val="lowerLetter"/>
      <w:lvlText w:val="%2."/>
      <w:lvlJc w:val="left"/>
      <w:pPr>
        <w:ind w:left="1947" w:hanging="360"/>
      </w:pPr>
    </w:lvl>
    <w:lvl w:ilvl="2" w:tplc="0409001B" w:tentative="1">
      <w:start w:val="1"/>
      <w:numFmt w:val="lowerRoman"/>
      <w:lvlText w:val="%3."/>
      <w:lvlJc w:val="right"/>
      <w:pPr>
        <w:ind w:left="2667" w:hanging="180"/>
      </w:pPr>
    </w:lvl>
    <w:lvl w:ilvl="3" w:tplc="0409000F" w:tentative="1">
      <w:start w:val="1"/>
      <w:numFmt w:val="decimal"/>
      <w:lvlText w:val="%4."/>
      <w:lvlJc w:val="left"/>
      <w:pPr>
        <w:ind w:left="3387" w:hanging="360"/>
      </w:pPr>
    </w:lvl>
    <w:lvl w:ilvl="4" w:tplc="04090019" w:tentative="1">
      <w:start w:val="1"/>
      <w:numFmt w:val="lowerLetter"/>
      <w:lvlText w:val="%5."/>
      <w:lvlJc w:val="left"/>
      <w:pPr>
        <w:ind w:left="4107" w:hanging="360"/>
      </w:pPr>
    </w:lvl>
    <w:lvl w:ilvl="5" w:tplc="0409001B" w:tentative="1">
      <w:start w:val="1"/>
      <w:numFmt w:val="lowerRoman"/>
      <w:lvlText w:val="%6."/>
      <w:lvlJc w:val="right"/>
      <w:pPr>
        <w:ind w:left="4827" w:hanging="180"/>
      </w:pPr>
    </w:lvl>
    <w:lvl w:ilvl="6" w:tplc="0409000F" w:tentative="1">
      <w:start w:val="1"/>
      <w:numFmt w:val="decimal"/>
      <w:lvlText w:val="%7."/>
      <w:lvlJc w:val="left"/>
      <w:pPr>
        <w:ind w:left="5547" w:hanging="360"/>
      </w:pPr>
    </w:lvl>
    <w:lvl w:ilvl="7" w:tplc="04090019" w:tentative="1">
      <w:start w:val="1"/>
      <w:numFmt w:val="lowerLetter"/>
      <w:lvlText w:val="%8."/>
      <w:lvlJc w:val="left"/>
      <w:pPr>
        <w:ind w:left="6267" w:hanging="360"/>
      </w:pPr>
    </w:lvl>
    <w:lvl w:ilvl="8" w:tplc="0409001B" w:tentative="1">
      <w:start w:val="1"/>
      <w:numFmt w:val="lowerRoman"/>
      <w:lvlText w:val="%9."/>
      <w:lvlJc w:val="right"/>
      <w:pPr>
        <w:ind w:left="6987" w:hanging="180"/>
      </w:pPr>
    </w:lvl>
  </w:abstractNum>
  <w:abstractNum w:abstractNumId="15" w15:restartNumberingAfterBreak="0">
    <w:nsid w:val="43612313"/>
    <w:multiLevelType w:val="multilevel"/>
    <w:tmpl w:val="A27CF34C"/>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091" w:hanging="721"/>
      </w:pPr>
      <w:rPr>
        <w:rFonts w:hint="default"/>
      </w:rPr>
    </w:lvl>
    <w:lvl w:ilvl="5">
      <w:start w:val="1"/>
      <w:numFmt w:val="bullet"/>
      <w:lvlText w:val="•"/>
      <w:lvlJc w:val="left"/>
      <w:pPr>
        <w:ind w:left="5162" w:hanging="721"/>
      </w:pPr>
      <w:rPr>
        <w:rFonts w:hint="default"/>
      </w:rPr>
    </w:lvl>
    <w:lvl w:ilvl="6">
      <w:start w:val="1"/>
      <w:numFmt w:val="bullet"/>
      <w:lvlText w:val="•"/>
      <w:lvlJc w:val="left"/>
      <w:pPr>
        <w:ind w:left="6234" w:hanging="721"/>
      </w:pPr>
      <w:rPr>
        <w:rFonts w:hint="default"/>
      </w:rPr>
    </w:lvl>
    <w:lvl w:ilvl="7">
      <w:start w:val="1"/>
      <w:numFmt w:val="bullet"/>
      <w:lvlText w:val="•"/>
      <w:lvlJc w:val="left"/>
      <w:pPr>
        <w:ind w:left="7305" w:hanging="721"/>
      </w:pPr>
      <w:rPr>
        <w:rFonts w:hint="default"/>
      </w:rPr>
    </w:lvl>
    <w:lvl w:ilvl="8">
      <w:start w:val="1"/>
      <w:numFmt w:val="bullet"/>
      <w:lvlText w:val="•"/>
      <w:lvlJc w:val="left"/>
      <w:pPr>
        <w:ind w:left="8377" w:hanging="721"/>
      </w:pPr>
      <w:rPr>
        <w:rFonts w:hint="default"/>
      </w:rPr>
    </w:lvl>
  </w:abstractNum>
  <w:abstractNum w:abstractNumId="16" w15:restartNumberingAfterBreak="0">
    <w:nsid w:val="45034540"/>
    <w:multiLevelType w:val="multilevel"/>
    <w:tmpl w:val="98ECFF6C"/>
    <w:lvl w:ilvl="0">
      <w:start w:val="1"/>
      <w:numFmt w:val="upperRoman"/>
      <w:pStyle w:val="NumberedMaterial"/>
      <w:suff w:val="nothing"/>
      <w:lvlText w:val="%1.  "/>
      <w:lvlJc w:val="left"/>
      <w:pPr>
        <w:ind w:left="720" w:firstLine="0"/>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7" w15:restartNumberingAfterBreak="0">
    <w:nsid w:val="61746FD6"/>
    <w:multiLevelType w:val="multilevel"/>
    <w:tmpl w:val="AF0270D0"/>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pStyle w:val="Numberedmaterial0"/>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091" w:hanging="721"/>
      </w:pPr>
      <w:rPr>
        <w:rFonts w:hint="default"/>
      </w:rPr>
    </w:lvl>
    <w:lvl w:ilvl="5">
      <w:start w:val="1"/>
      <w:numFmt w:val="bullet"/>
      <w:lvlText w:val="•"/>
      <w:lvlJc w:val="left"/>
      <w:pPr>
        <w:ind w:left="5162" w:hanging="721"/>
      </w:pPr>
      <w:rPr>
        <w:rFonts w:hint="default"/>
      </w:rPr>
    </w:lvl>
    <w:lvl w:ilvl="6">
      <w:start w:val="1"/>
      <w:numFmt w:val="bullet"/>
      <w:lvlText w:val="•"/>
      <w:lvlJc w:val="left"/>
      <w:pPr>
        <w:ind w:left="6234" w:hanging="721"/>
      </w:pPr>
      <w:rPr>
        <w:rFonts w:hint="default"/>
      </w:rPr>
    </w:lvl>
    <w:lvl w:ilvl="7">
      <w:start w:val="1"/>
      <w:numFmt w:val="bullet"/>
      <w:lvlText w:val="•"/>
      <w:lvlJc w:val="left"/>
      <w:pPr>
        <w:ind w:left="7305" w:hanging="721"/>
      </w:pPr>
      <w:rPr>
        <w:rFonts w:hint="default"/>
      </w:rPr>
    </w:lvl>
    <w:lvl w:ilvl="8">
      <w:start w:val="1"/>
      <w:numFmt w:val="bullet"/>
      <w:lvlText w:val="•"/>
      <w:lvlJc w:val="left"/>
      <w:pPr>
        <w:ind w:left="8377" w:hanging="721"/>
      </w:pPr>
      <w:rPr>
        <w:rFonts w:hint="default"/>
      </w:rPr>
    </w:lvl>
  </w:abstractNum>
  <w:num w:numId="1">
    <w:abstractNumId w:val="1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6"/>
  </w:num>
  <w:num w:numId="13">
    <w:abstractNumId w:val="1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lvl w:ilvl="0">
        <w:start w:val="1"/>
        <w:numFmt w:val="upperRoman"/>
        <w:pStyle w:val="NumberedMaterial"/>
        <w:suff w:val="nothing"/>
        <w:lvlText w:val="%1.  "/>
        <w:lvlJc w:val="left"/>
        <w:pPr>
          <w:ind w:left="720" w:firstLine="0"/>
        </w:pPr>
        <w:rPr>
          <w:rFonts w:cs="Times New Roman" w:hint="default"/>
          <w:b/>
          <w:bCs w:val="0"/>
          <w:i w:val="0"/>
          <w:iCs w:val="0"/>
          <w:caps w:val="0"/>
          <w:strike w:val="0"/>
          <w:dstrike w:val="0"/>
          <w:outline w:val="0"/>
          <w:shadow w:val="0"/>
          <w:emboss w:val="0"/>
          <w:imprint w:val="0"/>
          <w:vanish w:val="0"/>
          <w:spacing w:val="0"/>
          <w:kern w:val="0"/>
          <w:position w:val="0"/>
          <w:u w:val="single"/>
          <w:effect w:val="none"/>
          <w:vertAlign w:val="baseline"/>
          <w:em w:val="none"/>
          <w14:ligatures w14:val="none"/>
          <w14:numForm w14:val="default"/>
          <w14:numSpacing w14:val="default"/>
          <w14:stylisticSets/>
          <w14:cntxtAlts w14:val="0"/>
        </w:rPr>
      </w:lvl>
    </w:lvlOverride>
    <w:lvlOverride w:ilvl="1">
      <w:lvl w:ilvl="1">
        <w:start w:val="1"/>
        <w:numFmt w:val="decimal"/>
        <w:isLgl/>
        <w:lvlText w:val="%1.%2"/>
        <w:lvlJc w:val="left"/>
        <w:pPr>
          <w:tabs>
            <w:tab w:val="num" w:pos="1440"/>
          </w:tabs>
          <w:ind w:left="1440" w:hanging="720"/>
        </w:pPr>
        <w:rPr>
          <w:rFonts w:hint="default"/>
        </w:rPr>
      </w:lvl>
    </w:lvlOverride>
    <w:lvlOverride w:ilvl="2">
      <w:lvl w:ilvl="2">
        <w:start w:val="1"/>
        <w:numFmt w:val="upperLetter"/>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lowerLetter"/>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lowerLetter"/>
        <w:lvlText w:val="(%7)"/>
        <w:lvlJc w:val="left"/>
        <w:pPr>
          <w:tabs>
            <w:tab w:val="num" w:pos="5040"/>
          </w:tabs>
          <w:ind w:left="5040" w:hanging="720"/>
        </w:pPr>
        <w:rPr>
          <w:rFonts w:hint="default"/>
        </w:rPr>
      </w:lvl>
    </w:lvlOverride>
    <w:lvlOverride w:ilvl="7">
      <w:lvl w:ilvl="7">
        <w:start w:val="1"/>
        <w:numFmt w:val="lowerRoman"/>
        <w:lvlText w:val="(%8)"/>
        <w:lvlJc w:val="left"/>
        <w:pPr>
          <w:tabs>
            <w:tab w:val="num" w:pos="5760"/>
          </w:tabs>
          <w:ind w:left="5760" w:hanging="720"/>
        </w:pPr>
        <w:rPr>
          <w:rFonts w:hint="default"/>
        </w:rPr>
      </w:lvl>
    </w:lvlOverride>
    <w:lvlOverride w:ilvl="8">
      <w:lvl w:ilvl="8">
        <w:start w:val="1"/>
        <w:numFmt w:val="upperLetter"/>
        <w:lvlText w:val="(%9)"/>
        <w:lvlJc w:val="right"/>
        <w:pPr>
          <w:tabs>
            <w:tab w:val="num" w:pos="6480"/>
          </w:tabs>
          <w:ind w:left="6480" w:hanging="720"/>
        </w:pPr>
        <w:rPr>
          <w:rFonts w:hint="default"/>
        </w:rPr>
      </w:lvl>
    </w:lvlOverride>
  </w:num>
  <w:num w:numId="15">
    <w:abstractNumId w:val="11"/>
  </w:num>
  <w:num w:numId="16">
    <w:abstractNumId w:val="17"/>
  </w:num>
  <w:num w:numId="17">
    <w:abstractNumId w:val="13"/>
  </w:num>
  <w:num w:numId="18">
    <w:abstractNumId w:val="15"/>
  </w:num>
  <w:num w:numId="19">
    <w:abstractNumId w:val="12"/>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hideSpellingErrors/>
  <w:hideGrammaticalErrors/>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31160"/>
    <w:rsid w:val="0003651A"/>
    <w:rsid w:val="0004099B"/>
    <w:rsid w:val="000450F1"/>
    <w:rsid w:val="00045DE3"/>
    <w:rsid w:val="00061FAF"/>
    <w:rsid w:val="00075CB7"/>
    <w:rsid w:val="00081DBA"/>
    <w:rsid w:val="000858EC"/>
    <w:rsid w:val="000912AB"/>
    <w:rsid w:val="00092A2D"/>
    <w:rsid w:val="00094A90"/>
    <w:rsid w:val="000A1C05"/>
    <w:rsid w:val="000A311C"/>
    <w:rsid w:val="000B3706"/>
    <w:rsid w:val="000C5E8A"/>
    <w:rsid w:val="000C73F1"/>
    <w:rsid w:val="000D584F"/>
    <w:rsid w:val="000D746B"/>
    <w:rsid w:val="000F395E"/>
    <w:rsid w:val="000F7FCC"/>
    <w:rsid w:val="00102843"/>
    <w:rsid w:val="0011062F"/>
    <w:rsid w:val="001300F2"/>
    <w:rsid w:val="001356BD"/>
    <w:rsid w:val="00155E7B"/>
    <w:rsid w:val="0016455D"/>
    <w:rsid w:val="00173967"/>
    <w:rsid w:val="00183279"/>
    <w:rsid w:val="00187235"/>
    <w:rsid w:val="001946BE"/>
    <w:rsid w:val="001B4428"/>
    <w:rsid w:val="001E73B8"/>
    <w:rsid w:val="001F2AF2"/>
    <w:rsid w:val="0020328F"/>
    <w:rsid w:val="0021017D"/>
    <w:rsid w:val="0022191B"/>
    <w:rsid w:val="00236785"/>
    <w:rsid w:val="00242C2C"/>
    <w:rsid w:val="002649DD"/>
    <w:rsid w:val="00280A00"/>
    <w:rsid w:val="0028797C"/>
    <w:rsid w:val="002A0946"/>
    <w:rsid w:val="002A660E"/>
    <w:rsid w:val="002B1F50"/>
    <w:rsid w:val="002D0ECE"/>
    <w:rsid w:val="002D2145"/>
    <w:rsid w:val="002E0FD1"/>
    <w:rsid w:val="002E2D58"/>
    <w:rsid w:val="002E42EB"/>
    <w:rsid w:val="002F1262"/>
    <w:rsid w:val="002F31A0"/>
    <w:rsid w:val="00302B56"/>
    <w:rsid w:val="00307291"/>
    <w:rsid w:val="00307652"/>
    <w:rsid w:val="00355388"/>
    <w:rsid w:val="00356A31"/>
    <w:rsid w:val="00357D27"/>
    <w:rsid w:val="00364427"/>
    <w:rsid w:val="00372A11"/>
    <w:rsid w:val="00376234"/>
    <w:rsid w:val="00381260"/>
    <w:rsid w:val="00383549"/>
    <w:rsid w:val="00384E41"/>
    <w:rsid w:val="0039172A"/>
    <w:rsid w:val="003A2930"/>
    <w:rsid w:val="003B5325"/>
    <w:rsid w:val="003C755D"/>
    <w:rsid w:val="003D45CD"/>
    <w:rsid w:val="003D5B7F"/>
    <w:rsid w:val="003E013C"/>
    <w:rsid w:val="003E37AE"/>
    <w:rsid w:val="003E7F44"/>
    <w:rsid w:val="003F465B"/>
    <w:rsid w:val="004008E6"/>
    <w:rsid w:val="004010C2"/>
    <w:rsid w:val="00414039"/>
    <w:rsid w:val="0041576C"/>
    <w:rsid w:val="00415AB0"/>
    <w:rsid w:val="00433421"/>
    <w:rsid w:val="0043739B"/>
    <w:rsid w:val="00450B2F"/>
    <w:rsid w:val="0045202F"/>
    <w:rsid w:val="00452486"/>
    <w:rsid w:val="00452984"/>
    <w:rsid w:val="004600F3"/>
    <w:rsid w:val="00461A39"/>
    <w:rsid w:val="004666BF"/>
    <w:rsid w:val="00467E71"/>
    <w:rsid w:val="00471A0A"/>
    <w:rsid w:val="0048500E"/>
    <w:rsid w:val="004945F5"/>
    <w:rsid w:val="00494E61"/>
    <w:rsid w:val="004A0601"/>
    <w:rsid w:val="004A5387"/>
    <w:rsid w:val="004B0DCD"/>
    <w:rsid w:val="004B343D"/>
    <w:rsid w:val="004D6AC8"/>
    <w:rsid w:val="004D6D90"/>
    <w:rsid w:val="004F0946"/>
    <w:rsid w:val="004F2E63"/>
    <w:rsid w:val="004F3BC8"/>
    <w:rsid w:val="00517989"/>
    <w:rsid w:val="00520865"/>
    <w:rsid w:val="00530BB9"/>
    <w:rsid w:val="005401EE"/>
    <w:rsid w:val="0054038D"/>
    <w:rsid w:val="005415B6"/>
    <w:rsid w:val="005478A1"/>
    <w:rsid w:val="00575320"/>
    <w:rsid w:val="00580356"/>
    <w:rsid w:val="00585A11"/>
    <w:rsid w:val="00594569"/>
    <w:rsid w:val="00595D0F"/>
    <w:rsid w:val="005A38C3"/>
    <w:rsid w:val="005A60F2"/>
    <w:rsid w:val="005B137D"/>
    <w:rsid w:val="005B3F74"/>
    <w:rsid w:val="005C3202"/>
    <w:rsid w:val="005E68AC"/>
    <w:rsid w:val="005F2461"/>
    <w:rsid w:val="00600A8F"/>
    <w:rsid w:val="0061197F"/>
    <w:rsid w:val="00613F7A"/>
    <w:rsid w:val="00624990"/>
    <w:rsid w:val="00626DD7"/>
    <w:rsid w:val="0063559A"/>
    <w:rsid w:val="00642E32"/>
    <w:rsid w:val="00643F3A"/>
    <w:rsid w:val="00645CD1"/>
    <w:rsid w:val="006567EA"/>
    <w:rsid w:val="00661D89"/>
    <w:rsid w:val="00662724"/>
    <w:rsid w:val="00665B42"/>
    <w:rsid w:val="0067411C"/>
    <w:rsid w:val="00675774"/>
    <w:rsid w:val="00676FB9"/>
    <w:rsid w:val="006935B8"/>
    <w:rsid w:val="006A6DA1"/>
    <w:rsid w:val="006B1C70"/>
    <w:rsid w:val="006B401A"/>
    <w:rsid w:val="006C1F21"/>
    <w:rsid w:val="006C1F2D"/>
    <w:rsid w:val="006C62C2"/>
    <w:rsid w:val="006D0A21"/>
    <w:rsid w:val="006D274B"/>
    <w:rsid w:val="006F5590"/>
    <w:rsid w:val="00713D35"/>
    <w:rsid w:val="00714814"/>
    <w:rsid w:val="0071674D"/>
    <w:rsid w:val="00730287"/>
    <w:rsid w:val="0073483D"/>
    <w:rsid w:val="0074719C"/>
    <w:rsid w:val="007552F5"/>
    <w:rsid w:val="007642A0"/>
    <w:rsid w:val="00765D50"/>
    <w:rsid w:val="00774A88"/>
    <w:rsid w:val="00774F3A"/>
    <w:rsid w:val="0077535D"/>
    <w:rsid w:val="007776B5"/>
    <w:rsid w:val="007A2B39"/>
    <w:rsid w:val="007B300C"/>
    <w:rsid w:val="007C1D20"/>
    <w:rsid w:val="007C2158"/>
    <w:rsid w:val="007C2BE6"/>
    <w:rsid w:val="007D3074"/>
    <w:rsid w:val="007D5930"/>
    <w:rsid w:val="007E15D2"/>
    <w:rsid w:val="008167C3"/>
    <w:rsid w:val="008171A9"/>
    <w:rsid w:val="00817C18"/>
    <w:rsid w:val="008271DD"/>
    <w:rsid w:val="008279E2"/>
    <w:rsid w:val="008555EA"/>
    <w:rsid w:val="00855A9A"/>
    <w:rsid w:val="008579B6"/>
    <w:rsid w:val="008608D9"/>
    <w:rsid w:val="00860E49"/>
    <w:rsid w:val="00874EA1"/>
    <w:rsid w:val="00877E23"/>
    <w:rsid w:val="00883A37"/>
    <w:rsid w:val="00892263"/>
    <w:rsid w:val="00892C48"/>
    <w:rsid w:val="00894365"/>
    <w:rsid w:val="00897ABF"/>
    <w:rsid w:val="008A3723"/>
    <w:rsid w:val="008B5414"/>
    <w:rsid w:val="008B68B7"/>
    <w:rsid w:val="008D0777"/>
    <w:rsid w:val="008D77D8"/>
    <w:rsid w:val="008E472C"/>
    <w:rsid w:val="008E5A82"/>
    <w:rsid w:val="008F3198"/>
    <w:rsid w:val="008F5C5E"/>
    <w:rsid w:val="009261F9"/>
    <w:rsid w:val="009273C2"/>
    <w:rsid w:val="00930720"/>
    <w:rsid w:val="00954E54"/>
    <w:rsid w:val="00965B39"/>
    <w:rsid w:val="009728A1"/>
    <w:rsid w:val="009760FF"/>
    <w:rsid w:val="00984144"/>
    <w:rsid w:val="00995BD3"/>
    <w:rsid w:val="009A5CA0"/>
    <w:rsid w:val="009B51FA"/>
    <w:rsid w:val="009C7677"/>
    <w:rsid w:val="009C7C63"/>
    <w:rsid w:val="009C7CB7"/>
    <w:rsid w:val="009E2C0B"/>
    <w:rsid w:val="009E3DAB"/>
    <w:rsid w:val="009F249D"/>
    <w:rsid w:val="009F5DBB"/>
    <w:rsid w:val="00A10689"/>
    <w:rsid w:val="00A2047E"/>
    <w:rsid w:val="00A546F4"/>
    <w:rsid w:val="00A558FA"/>
    <w:rsid w:val="00A64AD2"/>
    <w:rsid w:val="00A843B8"/>
    <w:rsid w:val="00AA3063"/>
    <w:rsid w:val="00AB7B46"/>
    <w:rsid w:val="00AD3382"/>
    <w:rsid w:val="00AD3514"/>
    <w:rsid w:val="00AE430F"/>
    <w:rsid w:val="00AE5D02"/>
    <w:rsid w:val="00B10C4C"/>
    <w:rsid w:val="00B114AC"/>
    <w:rsid w:val="00B11BA1"/>
    <w:rsid w:val="00B1287F"/>
    <w:rsid w:val="00B2697A"/>
    <w:rsid w:val="00B3053E"/>
    <w:rsid w:val="00B37D59"/>
    <w:rsid w:val="00B57FAB"/>
    <w:rsid w:val="00B62A91"/>
    <w:rsid w:val="00B7124A"/>
    <w:rsid w:val="00B73B4A"/>
    <w:rsid w:val="00B771D7"/>
    <w:rsid w:val="00B83D89"/>
    <w:rsid w:val="00B90402"/>
    <w:rsid w:val="00B9263B"/>
    <w:rsid w:val="00BB2ED5"/>
    <w:rsid w:val="00BC1487"/>
    <w:rsid w:val="00BC70D9"/>
    <w:rsid w:val="00BD1A2B"/>
    <w:rsid w:val="00BD7AC4"/>
    <w:rsid w:val="00BF36AA"/>
    <w:rsid w:val="00BF5D76"/>
    <w:rsid w:val="00C019E1"/>
    <w:rsid w:val="00C058DB"/>
    <w:rsid w:val="00C12C32"/>
    <w:rsid w:val="00C157B1"/>
    <w:rsid w:val="00C24321"/>
    <w:rsid w:val="00C26D8A"/>
    <w:rsid w:val="00C2784C"/>
    <w:rsid w:val="00C3053E"/>
    <w:rsid w:val="00C42FA8"/>
    <w:rsid w:val="00C50B00"/>
    <w:rsid w:val="00C60529"/>
    <w:rsid w:val="00C76299"/>
    <w:rsid w:val="00C76362"/>
    <w:rsid w:val="00C80388"/>
    <w:rsid w:val="00CA3109"/>
    <w:rsid w:val="00CA5E6E"/>
    <w:rsid w:val="00CB2886"/>
    <w:rsid w:val="00CB3FE5"/>
    <w:rsid w:val="00CC5FBC"/>
    <w:rsid w:val="00CE75B6"/>
    <w:rsid w:val="00CF1489"/>
    <w:rsid w:val="00D03676"/>
    <w:rsid w:val="00D20971"/>
    <w:rsid w:val="00D34D90"/>
    <w:rsid w:val="00D45B3E"/>
    <w:rsid w:val="00D53C62"/>
    <w:rsid w:val="00D55D61"/>
    <w:rsid w:val="00D604F6"/>
    <w:rsid w:val="00D62F1D"/>
    <w:rsid w:val="00D76E9E"/>
    <w:rsid w:val="00D81D99"/>
    <w:rsid w:val="00D916DD"/>
    <w:rsid w:val="00D97869"/>
    <w:rsid w:val="00DA2DE8"/>
    <w:rsid w:val="00DB00CC"/>
    <w:rsid w:val="00DB6876"/>
    <w:rsid w:val="00DC5B41"/>
    <w:rsid w:val="00DC7A44"/>
    <w:rsid w:val="00DD25D1"/>
    <w:rsid w:val="00DD34B1"/>
    <w:rsid w:val="00DF6866"/>
    <w:rsid w:val="00DF6C41"/>
    <w:rsid w:val="00DF6F25"/>
    <w:rsid w:val="00E21499"/>
    <w:rsid w:val="00E23704"/>
    <w:rsid w:val="00E4359F"/>
    <w:rsid w:val="00E447E1"/>
    <w:rsid w:val="00E64B7A"/>
    <w:rsid w:val="00E64DC9"/>
    <w:rsid w:val="00E727FB"/>
    <w:rsid w:val="00E9322F"/>
    <w:rsid w:val="00E9755B"/>
    <w:rsid w:val="00EA2FA8"/>
    <w:rsid w:val="00EA66B9"/>
    <w:rsid w:val="00EC0A83"/>
    <w:rsid w:val="00EC25CB"/>
    <w:rsid w:val="00ED2482"/>
    <w:rsid w:val="00ED415F"/>
    <w:rsid w:val="00ED41FA"/>
    <w:rsid w:val="00ED434E"/>
    <w:rsid w:val="00EE4D90"/>
    <w:rsid w:val="00EE6C76"/>
    <w:rsid w:val="00EF26E2"/>
    <w:rsid w:val="00F0207E"/>
    <w:rsid w:val="00F066D9"/>
    <w:rsid w:val="00F22C5A"/>
    <w:rsid w:val="00F3524A"/>
    <w:rsid w:val="00F35892"/>
    <w:rsid w:val="00F407ED"/>
    <w:rsid w:val="00F44308"/>
    <w:rsid w:val="00F50D8A"/>
    <w:rsid w:val="00F51D92"/>
    <w:rsid w:val="00F61F09"/>
    <w:rsid w:val="00F62A56"/>
    <w:rsid w:val="00F6304E"/>
    <w:rsid w:val="00F65FE1"/>
    <w:rsid w:val="00F76EFB"/>
    <w:rsid w:val="00F9232D"/>
    <w:rsid w:val="00F97879"/>
    <w:rsid w:val="00FA156B"/>
    <w:rsid w:val="00FA4F2A"/>
    <w:rsid w:val="00FA523B"/>
    <w:rsid w:val="00FB06F8"/>
    <w:rsid w:val="00FB1536"/>
    <w:rsid w:val="00FC02F8"/>
    <w:rsid w:val="00FC70E4"/>
    <w:rsid w:val="00FD1C7F"/>
    <w:rsid w:val="00FD439E"/>
    <w:rsid w:val="00FE0A59"/>
    <w:rsid w:val="00FE17B3"/>
    <w:rsid w:val="00FE662C"/>
    <w:rsid w:val="00FE6E3F"/>
    <w:rsid w:val="00FF1AA4"/>
    <w:rsid w:val="00FF1D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A6AF94"/>
  <w15:chartTrackingRefBased/>
  <w15:docId w15:val="{66F33DB4-6BB6-4D46-B258-1F3D69291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8167C3"/>
    <w:pPr>
      <w:spacing w:after="160" w:line="259" w:lineRule="auto"/>
    </w:pPr>
    <w:rPr>
      <w:rFonts w:asciiTheme="minorHAnsi" w:eastAsiaTheme="minorHAnsi" w:hAnsiTheme="minorHAnsi" w:cstheme="minorBidi"/>
      <w:sz w:val="22"/>
      <w:szCs w:val="22"/>
    </w:rPr>
  </w:style>
  <w:style w:type="paragraph" w:styleId="Heading1">
    <w:name w:val="heading 1"/>
    <w:next w:val="Normal"/>
    <w:qFormat/>
    <w:rsid w:val="008271DD"/>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8271DD"/>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8271DD"/>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link w:val="Heading4Char"/>
    <w:semiHidden/>
    <w:unhideWhenUsed/>
    <w:qFormat/>
    <w:rsid w:val="006D0A21"/>
    <w:pPr>
      <w:keepNext/>
      <w:spacing w:before="240" w:after="60"/>
      <w:outlineLvl w:val="3"/>
    </w:pPr>
    <w:rPr>
      <w:rFonts w:eastAsiaTheme="minorEastAsia"/>
      <w:b/>
      <w:bCs/>
      <w:sz w:val="28"/>
      <w:szCs w:val="28"/>
    </w:rPr>
  </w:style>
  <w:style w:type="character" w:default="1" w:styleId="DefaultParagraphFont">
    <w:name w:val="Default Paragraph Font"/>
    <w:uiPriority w:val="1"/>
    <w:semiHidden/>
    <w:unhideWhenUsed/>
    <w:rsid w:val="008167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167C3"/>
  </w:style>
  <w:style w:type="paragraph" w:styleId="Header">
    <w:name w:val="header"/>
    <w:basedOn w:val="BodyText"/>
    <w:semiHidden/>
    <w:rsid w:val="008271DD"/>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8271DD"/>
    <w:pPr>
      <w:spacing w:after="120"/>
      <w:ind w:left="720"/>
    </w:pPr>
    <w:rPr>
      <w:rFonts w:ascii="Arial" w:hAnsi="Arial"/>
      <w:sz w:val="22"/>
      <w:szCs w:val="24"/>
    </w:rPr>
  </w:style>
  <w:style w:type="paragraph" w:styleId="Footer">
    <w:name w:val="footer"/>
    <w:basedOn w:val="Header"/>
    <w:semiHidden/>
    <w:rsid w:val="008271DD"/>
    <w:pPr>
      <w:pBdr>
        <w:top w:val="single" w:sz="2" w:space="2" w:color="auto"/>
        <w:bottom w:val="none" w:sz="0" w:space="0" w:color="auto"/>
      </w:pBdr>
      <w:tabs>
        <w:tab w:val="center" w:pos="5040"/>
        <w:tab w:val="right" w:pos="10224"/>
      </w:tabs>
    </w:pPr>
  </w:style>
  <w:style w:type="paragraph" w:customStyle="1" w:styleId="End">
    <w:name w:val="End"/>
    <w:basedOn w:val="BodyText"/>
    <w:rsid w:val="008271DD"/>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8271DD"/>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customStyle="1" w:styleId="NoteChar">
    <w:name w:val="Note Char"/>
    <w:link w:val="Note"/>
    <w:locked/>
    <w:rsid w:val="00471A0A"/>
    <w:rPr>
      <w:rFonts w:ascii="Arial" w:hAnsi="Arial"/>
      <w:sz w:val="22"/>
      <w:szCs w:val="24"/>
      <w:shd w:val="clear" w:color="auto" w:fill="FFCC99"/>
    </w:rPr>
  </w:style>
  <w:style w:type="table" w:styleId="TableGrid">
    <w:name w:val="Table Grid"/>
    <w:basedOn w:val="TableNormal"/>
    <w:rsid w:val="008271DD"/>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271DD"/>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semiHidden/>
    <w:rsid w:val="00965B39"/>
    <w:rPr>
      <w:rFonts w:ascii="Tahoma" w:hAnsi="Tahoma" w:cs="Tahoma"/>
      <w:sz w:val="16"/>
      <w:szCs w:val="16"/>
    </w:rPr>
  </w:style>
  <w:style w:type="character" w:styleId="Hyperlink">
    <w:name w:val="Hyperlink"/>
    <w:uiPriority w:val="99"/>
    <w:unhideWhenUsed/>
    <w:rsid w:val="00883A37"/>
    <w:rPr>
      <w:color w:val="0000FF"/>
      <w:u w:val="single"/>
    </w:rPr>
  </w:style>
  <w:style w:type="character" w:styleId="CommentReference">
    <w:name w:val="annotation reference"/>
    <w:rsid w:val="006567EA"/>
    <w:rPr>
      <w:sz w:val="16"/>
      <w:szCs w:val="16"/>
    </w:rPr>
  </w:style>
  <w:style w:type="paragraph" w:styleId="CommentText">
    <w:name w:val="annotation text"/>
    <w:basedOn w:val="Normal"/>
    <w:link w:val="CommentTextChar"/>
    <w:rsid w:val="006567EA"/>
    <w:rPr>
      <w:sz w:val="20"/>
    </w:rPr>
  </w:style>
  <w:style w:type="character" w:customStyle="1" w:styleId="CommentTextChar">
    <w:name w:val="Comment Text Char"/>
    <w:link w:val="CommentText"/>
    <w:rsid w:val="006567EA"/>
    <w:rPr>
      <w:rFonts w:ascii="Arial" w:hAnsi="Arial"/>
    </w:rPr>
  </w:style>
  <w:style w:type="paragraph" w:styleId="CommentSubject">
    <w:name w:val="annotation subject"/>
    <w:basedOn w:val="CommentText"/>
    <w:next w:val="CommentText"/>
    <w:link w:val="CommentSubjectChar"/>
    <w:rsid w:val="006567EA"/>
    <w:rPr>
      <w:b/>
      <w:bCs/>
    </w:rPr>
  </w:style>
  <w:style w:type="character" w:customStyle="1" w:styleId="CommentSubjectChar">
    <w:name w:val="Comment Subject Char"/>
    <w:link w:val="CommentSubject"/>
    <w:rsid w:val="006567EA"/>
    <w:rPr>
      <w:rFonts w:ascii="Arial" w:hAnsi="Arial"/>
      <w:b/>
      <w:bCs/>
    </w:rPr>
  </w:style>
  <w:style w:type="paragraph" w:customStyle="1" w:styleId="NumberedMaterial">
    <w:name w:val="Numbered Material"/>
    <w:basedOn w:val="BodyText"/>
    <w:link w:val="NumberedMaterialChar"/>
    <w:qFormat/>
    <w:rsid w:val="00520865"/>
    <w:pPr>
      <w:numPr>
        <w:numId w:val="12"/>
      </w:numPr>
    </w:pPr>
  </w:style>
  <w:style w:type="paragraph" w:customStyle="1" w:styleId="ART">
    <w:name w:val="ART"/>
    <w:basedOn w:val="Normal"/>
    <w:next w:val="PR1"/>
    <w:link w:val="ARTChar"/>
    <w:autoRedefine/>
    <w:rsid w:val="00FE17B3"/>
    <w:pPr>
      <w:keepNext/>
      <w:numPr>
        <w:ilvl w:val="3"/>
        <w:numId w:val="13"/>
      </w:numPr>
      <w:spacing w:after="200"/>
      <w:ind w:left="720" w:hanging="720"/>
      <w:jc w:val="both"/>
    </w:pPr>
    <w:rPr>
      <w:bCs/>
      <w:iCs/>
      <w:caps/>
      <w:sz w:val="20"/>
    </w:rPr>
  </w:style>
  <w:style w:type="paragraph" w:customStyle="1" w:styleId="PR1">
    <w:name w:val="PR1"/>
    <w:basedOn w:val="Normal"/>
    <w:link w:val="PR1CharChar"/>
    <w:autoRedefine/>
    <w:rsid w:val="008D77D8"/>
    <w:pPr>
      <w:keepLines/>
      <w:spacing w:after="200"/>
      <w:jc w:val="both"/>
    </w:pPr>
    <w:rPr>
      <w:bCs/>
      <w:iCs/>
    </w:rPr>
  </w:style>
  <w:style w:type="character" w:customStyle="1" w:styleId="PR1CharChar">
    <w:name w:val="PR1 Char Char"/>
    <w:link w:val="PR1"/>
    <w:locked/>
    <w:rsid w:val="008D77D8"/>
    <w:rPr>
      <w:rFonts w:ascii="Arial" w:hAnsi="Arial"/>
      <w:bCs/>
      <w:iCs/>
      <w:sz w:val="22"/>
      <w:szCs w:val="22"/>
    </w:rPr>
  </w:style>
  <w:style w:type="paragraph" w:customStyle="1" w:styleId="PR2">
    <w:name w:val="PR2"/>
    <w:basedOn w:val="Normal"/>
    <w:link w:val="PR2Char"/>
    <w:autoRedefine/>
    <w:rsid w:val="00FE17B3"/>
    <w:pPr>
      <w:keepLines/>
      <w:numPr>
        <w:ilvl w:val="5"/>
        <w:numId w:val="13"/>
      </w:numPr>
      <w:spacing w:after="200"/>
      <w:ind w:hanging="360"/>
      <w:jc w:val="both"/>
    </w:pPr>
    <w:rPr>
      <w:iCs/>
      <w:sz w:val="20"/>
    </w:rPr>
  </w:style>
  <w:style w:type="paragraph" w:customStyle="1" w:styleId="PR3">
    <w:name w:val="PR3"/>
    <w:basedOn w:val="Normal"/>
    <w:link w:val="PR3CharChar"/>
    <w:autoRedefine/>
    <w:rsid w:val="00FE17B3"/>
    <w:pPr>
      <w:keepLines/>
      <w:numPr>
        <w:ilvl w:val="6"/>
        <w:numId w:val="13"/>
      </w:numPr>
      <w:spacing w:after="200"/>
      <w:jc w:val="both"/>
    </w:pPr>
    <w:rPr>
      <w:iCs/>
      <w:sz w:val="20"/>
    </w:rPr>
  </w:style>
  <w:style w:type="paragraph" w:customStyle="1" w:styleId="PR4">
    <w:name w:val="PR4"/>
    <w:basedOn w:val="Normal"/>
    <w:autoRedefine/>
    <w:rsid w:val="00FE17B3"/>
    <w:pPr>
      <w:keepLines/>
      <w:numPr>
        <w:ilvl w:val="7"/>
        <w:numId w:val="13"/>
      </w:numPr>
      <w:spacing w:after="200"/>
      <w:ind w:left="2160" w:hanging="360"/>
      <w:jc w:val="both"/>
    </w:pPr>
    <w:rPr>
      <w:iCs/>
      <w:sz w:val="20"/>
    </w:rPr>
  </w:style>
  <w:style w:type="paragraph" w:customStyle="1" w:styleId="PR5">
    <w:name w:val="PR5"/>
    <w:basedOn w:val="Normal"/>
    <w:autoRedefine/>
    <w:rsid w:val="00FE17B3"/>
    <w:pPr>
      <w:keepLines/>
      <w:numPr>
        <w:ilvl w:val="8"/>
        <w:numId w:val="13"/>
      </w:numPr>
      <w:spacing w:after="200"/>
      <w:ind w:left="2520" w:hanging="360"/>
      <w:jc w:val="both"/>
    </w:pPr>
    <w:rPr>
      <w:iCs/>
      <w:sz w:val="20"/>
    </w:rPr>
  </w:style>
  <w:style w:type="paragraph" w:customStyle="1" w:styleId="PRT">
    <w:name w:val="PRT"/>
    <w:basedOn w:val="Normal"/>
    <w:next w:val="Normal"/>
    <w:autoRedefine/>
    <w:rsid w:val="00FE17B3"/>
    <w:pPr>
      <w:keepNext/>
      <w:numPr>
        <w:numId w:val="13"/>
      </w:numPr>
      <w:spacing w:before="200" w:after="200"/>
      <w:jc w:val="both"/>
    </w:pPr>
    <w:rPr>
      <w:b/>
      <w:bCs/>
      <w:iCs/>
      <w:sz w:val="20"/>
    </w:rPr>
  </w:style>
  <w:style w:type="character" w:customStyle="1" w:styleId="PR2Char">
    <w:name w:val="PR2 Char"/>
    <w:link w:val="PR2"/>
    <w:rsid w:val="00FE17B3"/>
    <w:rPr>
      <w:rFonts w:ascii="Arial" w:hAnsi="Arial"/>
      <w:iCs/>
    </w:rPr>
  </w:style>
  <w:style w:type="paragraph" w:styleId="ListParagraph">
    <w:name w:val="List Paragraph"/>
    <w:basedOn w:val="Normal"/>
    <w:uiPriority w:val="1"/>
    <w:qFormat/>
    <w:rsid w:val="0011062F"/>
    <w:pPr>
      <w:ind w:left="720"/>
    </w:pPr>
  </w:style>
  <w:style w:type="character" w:customStyle="1" w:styleId="PR3CharChar">
    <w:name w:val="PR3 Char Char"/>
    <w:link w:val="PR3"/>
    <w:locked/>
    <w:rsid w:val="004A5387"/>
    <w:rPr>
      <w:rFonts w:ascii="Arial" w:hAnsi="Arial"/>
      <w:iCs/>
    </w:rPr>
  </w:style>
  <w:style w:type="character" w:customStyle="1" w:styleId="ARTChar">
    <w:name w:val="ART Char"/>
    <w:link w:val="ART"/>
    <w:rsid w:val="004A5387"/>
    <w:rPr>
      <w:rFonts w:ascii="Arial" w:hAnsi="Arial"/>
      <w:bCs/>
      <w:iCs/>
      <w:caps/>
    </w:rPr>
  </w:style>
  <w:style w:type="paragraph" w:styleId="Revision">
    <w:name w:val="Revision"/>
    <w:hidden/>
    <w:uiPriority w:val="99"/>
    <w:semiHidden/>
    <w:rsid w:val="003E37AE"/>
    <w:rPr>
      <w:rFonts w:ascii="Arial" w:hAnsi="Arial"/>
      <w:sz w:val="22"/>
    </w:rPr>
  </w:style>
  <w:style w:type="character" w:customStyle="1" w:styleId="Heading4Char">
    <w:name w:val="Heading 4 Char"/>
    <w:basedOn w:val="DefaultParagraphFont"/>
    <w:link w:val="Heading4"/>
    <w:semiHidden/>
    <w:rsid w:val="006D0A21"/>
    <w:rPr>
      <w:rFonts w:asciiTheme="minorHAnsi" w:eastAsiaTheme="minorEastAsia" w:hAnsiTheme="minorHAnsi" w:cstheme="minorBidi"/>
      <w:b/>
      <w:bCs/>
      <w:sz w:val="28"/>
      <w:szCs w:val="28"/>
    </w:rPr>
  </w:style>
  <w:style w:type="character" w:customStyle="1" w:styleId="NumberedMaterialChar">
    <w:name w:val="Numbered Material Char"/>
    <w:link w:val="NumberedMaterial"/>
    <w:rsid w:val="006D0A21"/>
    <w:rPr>
      <w:rFonts w:ascii="Arial" w:hAnsi="Arial"/>
      <w:sz w:val="22"/>
      <w:szCs w:val="24"/>
    </w:rPr>
  </w:style>
  <w:style w:type="paragraph" w:customStyle="1" w:styleId="Numberedmaterial0">
    <w:name w:val="Numbered material"/>
    <w:basedOn w:val="NumberedMaterial"/>
    <w:link w:val="NumberedmaterialChar0"/>
    <w:autoRedefine/>
    <w:qFormat/>
    <w:rsid w:val="006D0A21"/>
    <w:pPr>
      <w:numPr>
        <w:ilvl w:val="2"/>
        <w:numId w:val="16"/>
      </w:numPr>
      <w:tabs>
        <w:tab w:val="left" w:pos="2309"/>
      </w:tabs>
      <w:spacing w:before="121"/>
    </w:pPr>
    <w:rPr>
      <w:rFonts w:cs="Arial"/>
      <w:szCs w:val="22"/>
    </w:rPr>
  </w:style>
  <w:style w:type="character" w:customStyle="1" w:styleId="NumberedmaterialChar0">
    <w:name w:val="Numbered material Char"/>
    <w:link w:val="Numberedmaterial0"/>
    <w:rsid w:val="006D0A21"/>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201560">
      <w:bodyDiv w:val="1"/>
      <w:marLeft w:val="0"/>
      <w:marRight w:val="0"/>
      <w:marTop w:val="0"/>
      <w:marBottom w:val="0"/>
      <w:divBdr>
        <w:top w:val="none" w:sz="0" w:space="0" w:color="auto"/>
        <w:left w:val="none" w:sz="0" w:space="0" w:color="auto"/>
        <w:bottom w:val="none" w:sz="0" w:space="0" w:color="auto"/>
        <w:right w:val="none" w:sz="0" w:space="0" w:color="auto"/>
      </w:divBdr>
    </w:div>
    <w:div w:id="1261454088">
      <w:bodyDiv w:val="1"/>
      <w:marLeft w:val="0"/>
      <w:marRight w:val="0"/>
      <w:marTop w:val="0"/>
      <w:marBottom w:val="0"/>
      <w:divBdr>
        <w:top w:val="none" w:sz="0" w:space="0" w:color="auto"/>
        <w:left w:val="none" w:sz="0" w:space="0" w:color="auto"/>
        <w:bottom w:val="none" w:sz="0" w:space="0" w:color="auto"/>
        <w:right w:val="none" w:sz="0" w:space="0" w:color="auto"/>
      </w:divBdr>
    </w:div>
    <w:div w:id="161778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1CA3792DF8CD4E837B83A8320DF2BD" ma:contentTypeVersion="20" ma:contentTypeDescription="Create a new document." ma:contentTypeScope="" ma:versionID="027952814cfe8548b9b9eb41f310d521">
  <xsd:schema xmlns:xsd="http://www.w3.org/2001/XMLSchema" xmlns:xs="http://www.w3.org/2001/XMLSchema" xmlns:p="http://schemas.microsoft.com/office/2006/metadata/properties" xmlns:ns2="5ab2e0e8-df40-432a-976d-4a46d0479599" targetNamespace="http://schemas.microsoft.com/office/2006/metadata/properties" ma:root="true" ma:fieldsID="1f7bbcc8b601cf79b6723914e91a4d6b" ns2:_="">
    <xsd:import namespace="5ab2e0e8-df40-432a-976d-4a46d0479599"/>
    <xsd:element name="properties">
      <xsd:complexType>
        <xsd:sequence>
          <xsd:element name="documentManagement">
            <xsd:complexType>
              <xsd:all>
                <xsd:element ref="ns2:Date_x0020_Completed" minOccurs="0"/>
                <xsd:element ref="ns2:Completed_x0020_By" minOccurs="0"/>
                <xsd:element ref="ns2:Mike_x003a__x0020_FrmtRv_x0020_Approval" minOccurs="0"/>
                <xsd:element ref="ns2:What_x0020_changes_x0020_needed_x003f_" minOccurs="0"/>
                <xsd:element ref="ns2:Who_x0020_will_x0020_make_x0020_changes_x003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2e0e8-df40-432a-976d-4a46d0479599" elementFormDefault="qualified">
    <xsd:import namespace="http://schemas.microsoft.com/office/2006/documentManagement/types"/>
    <xsd:import namespace="http://schemas.microsoft.com/office/infopath/2007/PartnerControls"/>
    <xsd:element name="Date_x0020_Completed" ma:index="8" nillable="true" ma:displayName="Date Completed" ma:format="DateOnly" ma:internalName="Date_x0020_Completed" ma:readOnly="false">
      <xsd:simpleType>
        <xsd:restriction base="dms:DateTime"/>
      </xsd:simpleType>
    </xsd:element>
    <xsd:element name="Completed_x0020_By" ma:index="9" nillable="true" ma:displayName="Completed By" ma:list="UserInfo" ma:SharePointGroup="0" ma:internalName="Completed_x0020_By"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ike_x003a__x0020_FrmtRv_x0020_Approval" ma:index="10" nillable="true" ma:displayName="Mike: FrmtRv Approval" ma:format="Dropdown" ma:internalName="Mike_x003a__x0020_FrmtRv_x0020_Approval" ma:readOnly="false">
      <xsd:simpleType>
        <xsd:restriction base="dms:Choice">
          <xsd:enumeration value="Approved"/>
          <xsd:enumeration value="Changes Needed"/>
        </xsd:restriction>
      </xsd:simpleType>
    </xsd:element>
    <xsd:element name="What_x0020_changes_x0020_needed_x003f_" ma:index="11" nillable="true" ma:displayName="What changes needed?" ma:internalName="What_x0020_changes_x0020_needed_x003f_" ma:readOnly="false">
      <xsd:simpleType>
        <xsd:restriction base="dms:Note">
          <xsd:maxLength value="255"/>
        </xsd:restriction>
      </xsd:simpleType>
    </xsd:element>
    <xsd:element name="Who_x0020_will_x0020_make_x0020_changes_x003f_" ma:index="12" nillable="true" ma:displayName="Who will make changes?" ma:internalName="Who_x0020_will_x0020_make_x0020_changes_x003f_"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hat_x0020_changes_x0020_needed_x003f_ xmlns="5ab2e0e8-df40-432a-976d-4a46d0479599" xsi:nil="true"/>
    <Mike_x003a__x0020_FrmtRv_x0020_Approval xmlns="5ab2e0e8-df40-432a-976d-4a46d0479599" xsi:nil="true"/>
    <Date_x0020_Completed xmlns="5ab2e0e8-df40-432a-976d-4a46d0479599" xsi:nil="true"/>
    <Who_x0020_will_x0020_make_x0020_changes_x003f_ xmlns="5ab2e0e8-df40-432a-976d-4a46d0479599" xsi:nil="true"/>
    <Completed_x0020_By xmlns="5ab2e0e8-df40-432a-976d-4a46d0479599">
      <UserInfo>
        <DisplayName/>
        <AccountId xsi:nil="true"/>
        <AccountType/>
      </UserInfo>
    </Completed_x0020_B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081A4-C411-4C96-B877-8C159EB72568}"/>
</file>

<file path=customXml/itemProps2.xml><?xml version="1.0" encoding="utf-8"?>
<ds:datastoreItem xmlns:ds="http://schemas.openxmlformats.org/officeDocument/2006/customXml" ds:itemID="{AE396523-4D1D-4D7A-A0D8-C261B47040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46DAF6-47E0-4255-A8EB-D25596508EBC}">
  <ds:schemaRefs>
    <ds:schemaRef ds:uri="http://schemas.microsoft.com/sharepoint/v3/contenttype/forms"/>
  </ds:schemaRefs>
</ds:datastoreItem>
</file>

<file path=customXml/itemProps4.xml><?xml version="1.0" encoding="utf-8"?>
<ds:datastoreItem xmlns:ds="http://schemas.openxmlformats.org/officeDocument/2006/customXml" ds:itemID="{E4159FBF-5FA6-4BB8-A6C6-2284926C1337}">
  <ds:schemaRefs>
    <ds:schemaRef ds:uri="http://schemas.microsoft.com/office/2006/metadata/longProperties"/>
  </ds:schemaRefs>
</ds:datastoreItem>
</file>

<file path=customXml/itemProps5.xml><?xml version="1.0" encoding="utf-8"?>
<ds:datastoreItem xmlns:ds="http://schemas.openxmlformats.org/officeDocument/2006/customXml" ds:itemID="{13D0FCC6-3207-417A-A1B3-44E7EC688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870</Words>
  <Characters>4964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Section 17010 - General Communications Requirements</vt:lpstr>
    </vt:vector>
  </TitlesOfParts>
  <Company>Port of Seattle</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17010 - General Communications Requirements</dc:title>
  <dc:subject>Division 17 - Communications</dc:subject>
  <dc:creator>Port of Seattle Employee</dc:creator>
  <cp:keywords/>
  <cp:lastModifiedBy>Goodman, Adam</cp:lastModifiedBy>
  <cp:revision>20</cp:revision>
  <cp:lastPrinted>2011-02-10T18:05:00Z</cp:lastPrinted>
  <dcterms:created xsi:type="dcterms:W3CDTF">2019-07-03T15:33:00Z</dcterms:created>
  <dcterms:modified xsi:type="dcterms:W3CDTF">2020-07-17T13:42:00Z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SKUMWAZ4QNCS-15-3301</vt:lpwstr>
  </property>
  <property fmtid="{D5CDD505-2E9C-101B-9397-08002B2CF9AE}" pid="3" name="_dlc_DocIdItemGuid">
    <vt:lpwstr>5a971dcc-9fb5-4dff-b545-5712f92a1a94</vt:lpwstr>
  </property>
  <property fmtid="{D5CDD505-2E9C-101B-9397-08002B2CF9AE}" pid="4" name="_dlc_DocIdUrl">
    <vt:lpwstr>http://collab.portseattle.org/sites/ENDESIGN/QltyCntrl/_layouts/DocIdRedir.aspx?ID=SKUMWAZ4QNCS-15-3301, SKUMWAZ4QNCS-15-3301</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0x0101004B1CA3792DF8CD4E837B83A8320DF2BD</vt:lpwstr>
  </property>
</Properties>
</file>