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2227EB" w14:textId="77777777" w:rsidR="00A119DE" w:rsidRPr="00A119DE" w:rsidRDefault="00A119DE" w:rsidP="00A119DE">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Calibri" w:hAnsi="Arial" w:cs="Arial"/>
        </w:rPr>
      </w:pPr>
      <w:bookmarkStart w:id="0" w:name="_GoBack"/>
      <w:bookmarkEnd w:id="0"/>
      <w:r w:rsidRPr="00A119DE">
        <w:rPr>
          <w:rFonts w:ascii="Arial" w:eastAsia="Calibri" w:hAnsi="Arial" w:cs="Arial"/>
        </w:rPr>
        <w:t>READ THIS FIRST</w:t>
      </w:r>
    </w:p>
    <w:p w14:paraId="4C62256E" w14:textId="3E7A7E9C" w:rsidR="00A119DE" w:rsidRPr="00A119DE" w:rsidRDefault="00210BED" w:rsidP="00A119DE">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Calibri" w:hAnsi="Arial" w:cs="Times New Roman"/>
        </w:rPr>
      </w:pPr>
      <w:r w:rsidRPr="00210BED">
        <w:rPr>
          <w:rFonts w:ascii="Arial" w:eastAsia="Calibri" w:hAnsi="Arial" w:cs="Times New Roman"/>
        </w:rPr>
        <w:t xml:space="preserve">The Engineer shall verify that the latest version of the Federal Aviation Administration Advisory Circular AC 150/5370-10, “Standards for Specifying Construction Of Airports” and that the latest version of the “Errata Sheet for Advisory Circular (AC) 150/5370-10, Standard Specifications for Construction of Airports” are incorporated into this specification.  </w:t>
      </w:r>
    </w:p>
    <w:p w14:paraId="6C42DC9A" w14:textId="77777777" w:rsidR="00A119DE" w:rsidRPr="00A119DE" w:rsidRDefault="00A119DE" w:rsidP="00A119DE">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Calibri" w:hAnsi="Arial" w:cs="Times New Roman"/>
        </w:rPr>
      </w:pPr>
      <w:r w:rsidRPr="00A119DE">
        <w:rPr>
          <w:rFonts w:ascii="Arial" w:eastAsia="Calibri" w:hAnsi="Arial" w:cs="Times New Roman"/>
        </w:rPr>
        <w:t>Notice to the Design Engineer, please refer to the Port of Seattle, Facilities and Infrastructure standards for reference before editing this specification.</w:t>
      </w:r>
    </w:p>
    <w:p w14:paraId="5C15F282" w14:textId="77777777" w:rsidR="00A119DE" w:rsidRPr="00A119DE" w:rsidRDefault="00A119DE" w:rsidP="00A119DE">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Calibri" w:hAnsi="Arial" w:cs="Arial"/>
        </w:rPr>
      </w:pPr>
      <w:r w:rsidRPr="00A119DE">
        <w:rPr>
          <w:rFonts w:ascii="Arial" w:eastAsia="Calibri" w:hAnsi="Arial"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51055B17" w14:textId="77777777" w:rsidR="00A119DE" w:rsidRPr="00A119DE" w:rsidRDefault="00A119DE" w:rsidP="00A119DE">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Calibri" w:hAnsi="Arial" w:cs="Arial"/>
        </w:rPr>
      </w:pPr>
      <w:r w:rsidRPr="00A119DE">
        <w:rPr>
          <w:rFonts w:ascii="Arial" w:eastAsia="Calibri" w:hAnsi="Arial"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5584507B" w14:textId="77777777" w:rsidR="00A119DE" w:rsidRPr="00A119DE" w:rsidRDefault="00A119DE" w:rsidP="00A119DE">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Calibri" w:hAnsi="Arial" w:cs="Arial"/>
        </w:rPr>
      </w:pPr>
      <w:r w:rsidRPr="00A119DE">
        <w:rPr>
          <w:rFonts w:ascii="Arial" w:eastAsia="Calibri" w:hAnsi="Arial"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50105154" w14:textId="3450921B" w:rsidR="00A119DE" w:rsidRPr="00A119DE" w:rsidRDefault="00A119DE" w:rsidP="00A119DE">
      <w:pPr>
        <w:spacing w:after="120" w:line="240" w:lineRule="auto"/>
        <w:ind w:left="720"/>
        <w:rPr>
          <w:rFonts w:ascii="Arial" w:eastAsia="Times New Roman" w:hAnsi="Arial" w:cs="Times New Roman"/>
          <w:szCs w:val="24"/>
          <w:u w:val="single"/>
        </w:rPr>
      </w:pPr>
      <w:r>
        <w:rPr>
          <w:rFonts w:ascii="Arial" w:eastAsia="Times New Roman" w:hAnsi="Arial" w:cs="Times New Roman"/>
          <w:szCs w:val="24"/>
          <w:u w:val="single"/>
        </w:rPr>
        <w:t xml:space="preserve">PART 1 </w:t>
      </w:r>
      <w:r w:rsidRPr="00A119DE">
        <w:rPr>
          <w:rFonts w:ascii="Arial" w:eastAsia="Times New Roman" w:hAnsi="Arial" w:cs="Times New Roman"/>
          <w:szCs w:val="24"/>
          <w:u w:val="single"/>
        </w:rPr>
        <w:t>GENERAL</w:t>
      </w:r>
    </w:p>
    <w:p w14:paraId="1D0CEAC5" w14:textId="77777777" w:rsidR="00A119DE" w:rsidRPr="00A119DE" w:rsidRDefault="00A119DE" w:rsidP="00A119DE">
      <w:pPr>
        <w:numPr>
          <w:ilvl w:val="1"/>
          <w:numId w:val="1"/>
        </w:numPr>
        <w:spacing w:after="120" w:line="240" w:lineRule="auto"/>
        <w:rPr>
          <w:rFonts w:ascii="Arial" w:eastAsia="Times New Roman" w:hAnsi="Arial" w:cs="Times New Roman"/>
          <w:szCs w:val="24"/>
        </w:rPr>
      </w:pPr>
      <w:r w:rsidRPr="00A119DE">
        <w:rPr>
          <w:rFonts w:ascii="Arial" w:eastAsia="Times New Roman" w:hAnsi="Arial" w:cs="Times New Roman"/>
          <w:szCs w:val="24"/>
        </w:rPr>
        <w:t>SUMMARY OF WORK</w:t>
      </w:r>
    </w:p>
    <w:p w14:paraId="13974696" w14:textId="6AC04992" w:rsidR="00A119DE" w:rsidRPr="007159D3" w:rsidRDefault="002E09C2" w:rsidP="007159D3">
      <w:pPr>
        <w:pStyle w:val="ListParagraph"/>
        <w:numPr>
          <w:ilvl w:val="2"/>
          <w:numId w:val="1"/>
        </w:numPr>
        <w:rPr>
          <w:rFonts w:ascii="Arial" w:eastAsia="Times New Roman" w:hAnsi="Arial" w:cs="Times New Roman"/>
          <w:szCs w:val="24"/>
        </w:rPr>
      </w:pPr>
      <w:r w:rsidRPr="007159D3">
        <w:rPr>
          <w:rFonts w:ascii="Arial" w:eastAsia="Times New Roman" w:hAnsi="Arial" w:cs="Times New Roman"/>
          <w:szCs w:val="24"/>
        </w:rPr>
        <w:t xml:space="preserve">Pipe underdrains (subdrains) including excavation, trenching, porous backfill and trench backfill shall be provided in accordance with the provisions of FAA Item D-705 Pipe Underdrains for Airports, attached hereto.  </w:t>
      </w:r>
    </w:p>
    <w:p w14:paraId="2D7B92C1" w14:textId="77777777" w:rsidR="00A119DE" w:rsidRPr="00A119DE" w:rsidRDefault="00A119DE" w:rsidP="00A119DE">
      <w:pPr>
        <w:numPr>
          <w:ilvl w:val="2"/>
          <w:numId w:val="1"/>
        </w:numPr>
        <w:spacing w:after="120" w:line="240" w:lineRule="auto"/>
        <w:rPr>
          <w:rFonts w:ascii="Arial" w:eastAsia="Times New Roman" w:hAnsi="Arial" w:cs="Times New Roman"/>
          <w:szCs w:val="24"/>
        </w:rPr>
      </w:pPr>
      <w:r w:rsidRPr="00A119DE">
        <w:rPr>
          <w:rFonts w:ascii="Arial" w:eastAsia="Times New Roman" w:hAnsi="Arial" w:cs="Times New Roman"/>
          <w:szCs w:val="24"/>
        </w:rPr>
        <w:t>Manholes, catch basins and inlets associated with the pipe underdrain system, shall be in accordance with the applicable provisions of Section 33 49 13 - Manholes, Catch Basins, Inlets and Inspection Holes.</w:t>
      </w:r>
    </w:p>
    <w:p w14:paraId="78B9BAAB" w14:textId="77777777" w:rsidR="00A119DE" w:rsidRPr="00A119DE" w:rsidRDefault="00A119DE" w:rsidP="00A119DE">
      <w:pPr>
        <w:numPr>
          <w:ilvl w:val="1"/>
          <w:numId w:val="1"/>
        </w:numPr>
        <w:spacing w:after="120" w:line="240" w:lineRule="auto"/>
        <w:rPr>
          <w:rFonts w:ascii="Arial" w:eastAsia="Times New Roman" w:hAnsi="Arial" w:cs="Times New Roman"/>
          <w:szCs w:val="24"/>
        </w:rPr>
      </w:pPr>
      <w:r w:rsidRPr="00A119DE">
        <w:rPr>
          <w:rFonts w:ascii="Arial" w:eastAsia="Times New Roman" w:hAnsi="Arial" w:cs="Times New Roman"/>
          <w:szCs w:val="24"/>
        </w:rPr>
        <w:t>GOVERNING CODES, STANDARDS, AND REFERENCES</w:t>
      </w:r>
    </w:p>
    <w:p w14:paraId="083B3A0B" w14:textId="77777777" w:rsidR="00A119DE" w:rsidRPr="00A119DE" w:rsidRDefault="00A119DE" w:rsidP="00A119DE">
      <w:pPr>
        <w:numPr>
          <w:ilvl w:val="2"/>
          <w:numId w:val="1"/>
        </w:numPr>
        <w:spacing w:after="120" w:line="240" w:lineRule="auto"/>
        <w:rPr>
          <w:rFonts w:ascii="Arial" w:eastAsia="Times New Roman" w:hAnsi="Arial" w:cs="Times New Roman"/>
          <w:szCs w:val="24"/>
        </w:rPr>
      </w:pPr>
      <w:r w:rsidRPr="00A119DE">
        <w:rPr>
          <w:rFonts w:ascii="Arial" w:eastAsia="Times New Roman" w:hAnsi="Arial" w:cs="Times New Roman"/>
          <w:szCs w:val="24"/>
        </w:rPr>
        <w:t>TBD</w:t>
      </w:r>
    </w:p>
    <w:p w14:paraId="632E7EA7" w14:textId="77777777" w:rsidR="00A119DE" w:rsidRPr="00A119DE" w:rsidRDefault="00A119DE" w:rsidP="00A119DE">
      <w:pPr>
        <w:numPr>
          <w:ilvl w:val="1"/>
          <w:numId w:val="1"/>
        </w:numPr>
        <w:spacing w:after="120" w:line="240" w:lineRule="auto"/>
        <w:rPr>
          <w:rFonts w:ascii="Arial" w:eastAsia="Times New Roman" w:hAnsi="Arial" w:cs="Times New Roman"/>
          <w:szCs w:val="24"/>
        </w:rPr>
      </w:pPr>
      <w:r w:rsidRPr="00A119DE">
        <w:rPr>
          <w:rFonts w:ascii="Arial" w:eastAsia="Times New Roman" w:hAnsi="Arial" w:cs="Times New Roman"/>
          <w:szCs w:val="24"/>
        </w:rPr>
        <w:t>SUBMITTALS</w:t>
      </w:r>
    </w:p>
    <w:p w14:paraId="09BDB186" w14:textId="77777777" w:rsidR="00A119DE" w:rsidRPr="00A119DE" w:rsidRDefault="00A119DE" w:rsidP="00A119DE">
      <w:pPr>
        <w:numPr>
          <w:ilvl w:val="2"/>
          <w:numId w:val="1"/>
        </w:numPr>
        <w:spacing w:after="120" w:line="240" w:lineRule="auto"/>
        <w:rPr>
          <w:rFonts w:ascii="Arial" w:eastAsia="Times New Roman" w:hAnsi="Arial" w:cs="Times New Roman"/>
          <w:szCs w:val="24"/>
        </w:rPr>
      </w:pPr>
      <w:r w:rsidRPr="00A119DE">
        <w:rPr>
          <w:rFonts w:ascii="Arial" w:eastAsia="Times New Roman" w:hAnsi="Arial" w:cs="Times New Roman"/>
          <w:szCs w:val="24"/>
        </w:rPr>
        <w:t xml:space="preserve">Submit materials data in accordance with Section 01 33 00 - Submittals.  Furnish manufacturers’ technical literature, standard details, product specifications, and installation instructions for all products.  </w:t>
      </w:r>
    </w:p>
    <w:p w14:paraId="4D5027E3" w14:textId="77777777" w:rsidR="00A119DE" w:rsidRPr="00A119DE" w:rsidRDefault="00A119DE" w:rsidP="00A119DE">
      <w:pPr>
        <w:numPr>
          <w:ilvl w:val="2"/>
          <w:numId w:val="1"/>
        </w:numPr>
        <w:spacing w:after="120" w:line="240" w:lineRule="auto"/>
        <w:rPr>
          <w:rFonts w:ascii="Arial" w:eastAsia="Times New Roman" w:hAnsi="Arial" w:cs="Times New Roman"/>
          <w:szCs w:val="24"/>
        </w:rPr>
      </w:pPr>
      <w:r w:rsidRPr="00A119DE">
        <w:rPr>
          <w:rFonts w:ascii="Arial" w:eastAsia="Times New Roman" w:hAnsi="Arial" w:cs="Times New Roman"/>
          <w:szCs w:val="24"/>
        </w:rPr>
        <w:t>Submittals shall include the following:</w:t>
      </w:r>
    </w:p>
    <w:p w14:paraId="171710E0" w14:textId="1206997C" w:rsidR="00A119DE" w:rsidRPr="00A119DE" w:rsidRDefault="00A119DE" w:rsidP="00A119DE">
      <w:pPr>
        <w:spacing w:after="120" w:line="240" w:lineRule="auto"/>
        <w:ind w:left="720"/>
        <w:rPr>
          <w:rFonts w:ascii="Arial" w:eastAsia="Times New Roman" w:hAnsi="Arial" w:cs="Times New Roman"/>
          <w:szCs w:val="24"/>
          <w:u w:val="single"/>
        </w:rPr>
      </w:pPr>
      <w:r>
        <w:rPr>
          <w:rFonts w:ascii="Arial" w:eastAsia="Times New Roman" w:hAnsi="Arial" w:cs="Times New Roman"/>
          <w:szCs w:val="24"/>
          <w:u w:val="single"/>
        </w:rPr>
        <w:t xml:space="preserve">PART 2 </w:t>
      </w:r>
      <w:r w:rsidRPr="00A119DE">
        <w:rPr>
          <w:rFonts w:ascii="Arial" w:eastAsia="Times New Roman" w:hAnsi="Arial" w:cs="Times New Roman"/>
          <w:szCs w:val="24"/>
          <w:u w:val="single"/>
        </w:rPr>
        <w:t>NOT USED</w:t>
      </w:r>
    </w:p>
    <w:p w14:paraId="6AEF19F2" w14:textId="4E13E875" w:rsidR="00A119DE" w:rsidRPr="00A119DE" w:rsidRDefault="00A119DE" w:rsidP="00A119DE">
      <w:pPr>
        <w:spacing w:after="120" w:line="240" w:lineRule="auto"/>
        <w:ind w:left="720"/>
        <w:rPr>
          <w:rFonts w:ascii="Arial" w:eastAsia="Times New Roman" w:hAnsi="Arial" w:cs="Times New Roman"/>
          <w:szCs w:val="24"/>
          <w:u w:val="single"/>
        </w:rPr>
      </w:pPr>
      <w:r>
        <w:rPr>
          <w:rFonts w:ascii="Arial" w:eastAsia="Times New Roman" w:hAnsi="Arial" w:cs="Times New Roman"/>
          <w:szCs w:val="24"/>
          <w:u w:val="single"/>
        </w:rPr>
        <w:t xml:space="preserve">PART 3 </w:t>
      </w:r>
      <w:r w:rsidRPr="00A119DE">
        <w:rPr>
          <w:rFonts w:ascii="Arial" w:eastAsia="Times New Roman" w:hAnsi="Arial" w:cs="Times New Roman"/>
          <w:szCs w:val="24"/>
          <w:u w:val="single"/>
        </w:rPr>
        <w:t>NOT USED</w:t>
      </w:r>
    </w:p>
    <w:p w14:paraId="71C33812" w14:textId="473E3E59" w:rsidR="00A119DE" w:rsidRPr="00A119DE" w:rsidRDefault="00A119DE" w:rsidP="00A119DE">
      <w:pPr>
        <w:spacing w:after="120" w:line="240" w:lineRule="auto"/>
        <w:ind w:left="720"/>
        <w:rPr>
          <w:rFonts w:ascii="Arial" w:eastAsia="Times New Roman" w:hAnsi="Arial" w:cs="Times New Roman"/>
          <w:szCs w:val="24"/>
          <w:u w:val="single"/>
        </w:rPr>
      </w:pPr>
      <w:r>
        <w:rPr>
          <w:rFonts w:ascii="Arial" w:eastAsia="Times New Roman" w:hAnsi="Arial" w:cs="Times New Roman"/>
          <w:szCs w:val="24"/>
          <w:u w:val="single"/>
        </w:rPr>
        <w:t xml:space="preserve">PART 4 </w:t>
      </w:r>
      <w:r w:rsidRPr="00A119DE">
        <w:rPr>
          <w:rFonts w:ascii="Arial" w:eastAsia="Times New Roman" w:hAnsi="Arial" w:cs="Times New Roman"/>
          <w:szCs w:val="24"/>
          <w:u w:val="single"/>
        </w:rPr>
        <w:t>NOT USED</w:t>
      </w:r>
    </w:p>
    <w:p w14:paraId="694AFEC0" w14:textId="77777777" w:rsidR="00A119DE" w:rsidRPr="00A119DE" w:rsidRDefault="00A119DE" w:rsidP="00A119DE">
      <w:pPr>
        <w:pBdr>
          <w:top w:val="single" w:sz="2" w:space="8" w:color="auto"/>
          <w:left w:val="single" w:sz="2" w:space="4" w:color="auto"/>
          <w:bottom w:val="single" w:sz="2" w:space="8" w:color="auto"/>
          <w:right w:val="single" w:sz="2" w:space="4" w:color="auto"/>
        </w:pBdr>
        <w:spacing w:before="840" w:after="120" w:line="240" w:lineRule="auto"/>
        <w:ind w:left="720" w:right="144"/>
        <w:jc w:val="center"/>
        <w:rPr>
          <w:rFonts w:ascii="Arial" w:eastAsia="Times New Roman" w:hAnsi="Arial" w:cs="Arial"/>
        </w:rPr>
      </w:pPr>
      <w:r w:rsidRPr="00A119DE">
        <w:rPr>
          <w:rFonts w:ascii="Arial" w:eastAsia="Times New Roman" w:hAnsi="Arial" w:cs="Arial"/>
        </w:rPr>
        <w:lastRenderedPageBreak/>
        <w:t>End of Section</w:t>
      </w:r>
    </w:p>
    <w:p w14:paraId="7D1C0175" w14:textId="77777777" w:rsidR="00A119DE" w:rsidRPr="00A119DE" w:rsidRDefault="00A119DE" w:rsidP="00A119DE">
      <w:pPr>
        <w:pBdr>
          <w:top w:val="single" w:sz="2" w:space="8" w:color="auto"/>
          <w:left w:val="single" w:sz="2" w:space="4" w:color="auto"/>
          <w:bottom w:val="single" w:sz="2" w:space="8" w:color="auto"/>
          <w:right w:val="single" w:sz="2" w:space="4" w:color="auto"/>
        </w:pBdr>
        <w:spacing w:before="120" w:after="120" w:line="240" w:lineRule="auto"/>
        <w:ind w:left="720" w:right="144"/>
        <w:rPr>
          <w:rFonts w:ascii="Arial" w:eastAsia="Times New Roman" w:hAnsi="Arial" w:cs="Times New Roman"/>
          <w:szCs w:val="24"/>
        </w:rPr>
      </w:pPr>
      <w:r w:rsidRPr="00A119DE">
        <w:rPr>
          <w:rFonts w:ascii="Arial" w:eastAsia="Times New Roman" w:hAnsi="Arial" w:cs="Times New Roman"/>
          <w:szCs w:val="24"/>
        </w:rPr>
        <w:t>Revision History:</w:t>
      </w:r>
    </w:p>
    <w:p w14:paraId="3670F36B" w14:textId="77777777" w:rsidR="00A119DE" w:rsidRPr="00A119DE" w:rsidRDefault="00A119DE" w:rsidP="00A119DE">
      <w:pPr>
        <w:pBdr>
          <w:top w:val="single" w:sz="2" w:space="8" w:color="auto"/>
          <w:left w:val="single" w:sz="2" w:space="4" w:color="auto"/>
          <w:bottom w:val="single" w:sz="2" w:space="8" w:color="auto"/>
          <w:right w:val="single" w:sz="2" w:space="4" w:color="auto"/>
        </w:pBdr>
        <w:spacing w:before="120" w:after="120" w:line="240" w:lineRule="auto"/>
        <w:ind w:left="720" w:right="144"/>
        <w:rPr>
          <w:rFonts w:ascii="Arial" w:eastAsia="Times New Roman" w:hAnsi="Arial" w:cs="Times New Roman"/>
          <w:szCs w:val="24"/>
        </w:rPr>
      </w:pPr>
      <w:r w:rsidRPr="00A119DE">
        <w:rPr>
          <w:rFonts w:ascii="Arial" w:eastAsia="Times New Roman" w:hAnsi="Arial" w:cs="Times New Roman"/>
          <w:szCs w:val="24"/>
        </w:rPr>
        <w:t>05/01/2014 Conversion to 2004 CSI Numbering System</w:t>
      </w:r>
    </w:p>
    <w:p w14:paraId="26372AE9" w14:textId="5751F0AD" w:rsidR="00A119DE" w:rsidRDefault="00A119DE" w:rsidP="00A119DE">
      <w:pPr>
        <w:pBdr>
          <w:top w:val="single" w:sz="2" w:space="8" w:color="auto"/>
          <w:left w:val="single" w:sz="2" w:space="4" w:color="auto"/>
          <w:bottom w:val="single" w:sz="2" w:space="8" w:color="auto"/>
          <w:right w:val="single" w:sz="2" w:space="4" w:color="auto"/>
        </w:pBdr>
        <w:spacing w:before="120" w:after="120" w:line="240" w:lineRule="auto"/>
        <w:ind w:left="720" w:right="144"/>
        <w:rPr>
          <w:rFonts w:ascii="Arial" w:eastAsia="Times New Roman" w:hAnsi="Arial" w:cs="Times New Roman"/>
          <w:szCs w:val="24"/>
        </w:rPr>
      </w:pPr>
      <w:r w:rsidRPr="00A119DE">
        <w:rPr>
          <w:rFonts w:ascii="Arial" w:eastAsia="Times New Roman" w:hAnsi="Arial" w:cs="Times New Roman"/>
          <w:szCs w:val="24"/>
        </w:rPr>
        <w:t>10/15/2014 Added Sole Source and Salient Characteristics Note to Part 2 and revisions</w:t>
      </w:r>
    </w:p>
    <w:p w14:paraId="7D8AF0B0" w14:textId="06DC40F6" w:rsidR="00210BED" w:rsidRPr="00A119DE" w:rsidRDefault="00210BED" w:rsidP="00A119DE">
      <w:pPr>
        <w:pBdr>
          <w:top w:val="single" w:sz="2" w:space="8" w:color="auto"/>
          <w:left w:val="single" w:sz="2" w:space="4" w:color="auto"/>
          <w:bottom w:val="single" w:sz="2" w:space="8" w:color="auto"/>
          <w:right w:val="single" w:sz="2" w:space="4" w:color="auto"/>
        </w:pBdr>
        <w:spacing w:before="120" w:after="120" w:line="240" w:lineRule="auto"/>
        <w:ind w:left="720" w:right="144"/>
        <w:rPr>
          <w:rFonts w:ascii="Arial" w:eastAsia="Times New Roman" w:hAnsi="Arial" w:cs="Times New Roman"/>
          <w:szCs w:val="24"/>
        </w:rPr>
      </w:pPr>
      <w:r w:rsidRPr="00210BED">
        <w:rPr>
          <w:rFonts w:ascii="Arial" w:eastAsia="Times New Roman" w:hAnsi="Arial" w:cs="Times New Roman"/>
          <w:szCs w:val="24"/>
        </w:rPr>
        <w:t>0</w:t>
      </w:r>
      <w:r>
        <w:rPr>
          <w:rFonts w:ascii="Arial" w:eastAsia="Times New Roman" w:hAnsi="Arial" w:cs="Times New Roman"/>
          <w:szCs w:val="24"/>
        </w:rPr>
        <w:t>2</w:t>
      </w:r>
      <w:r w:rsidRPr="00210BED">
        <w:rPr>
          <w:rFonts w:ascii="Arial" w:eastAsia="Times New Roman" w:hAnsi="Arial" w:cs="Times New Roman"/>
          <w:szCs w:val="24"/>
        </w:rPr>
        <w:t>/</w:t>
      </w:r>
      <w:r>
        <w:rPr>
          <w:rFonts w:ascii="Arial" w:eastAsia="Times New Roman" w:hAnsi="Arial" w:cs="Times New Roman"/>
          <w:szCs w:val="24"/>
        </w:rPr>
        <w:t>21</w:t>
      </w:r>
      <w:r w:rsidRPr="00210BED">
        <w:rPr>
          <w:rFonts w:ascii="Arial" w:eastAsia="Times New Roman" w:hAnsi="Arial" w:cs="Times New Roman"/>
          <w:szCs w:val="24"/>
        </w:rPr>
        <w:t>/2020 Revised per FAA AC 150/5370-10H including errata through 11/12/2019</w:t>
      </w:r>
    </w:p>
    <w:p w14:paraId="6F4A1695" w14:textId="45F00170" w:rsidR="00A119DE" w:rsidRDefault="00A119DE" w:rsidP="00DC5F5A"/>
    <w:p w14:paraId="23740A05" w14:textId="35B11D9C" w:rsidR="007159D3" w:rsidRDefault="007159D3" w:rsidP="00DC5F5A"/>
    <w:p w14:paraId="66C9C190" w14:textId="6C153FE2" w:rsidR="007159D3" w:rsidRDefault="007159D3" w:rsidP="00DC5F5A"/>
    <w:p w14:paraId="0640C20F" w14:textId="17017E0B" w:rsidR="007159D3" w:rsidRDefault="007159D3" w:rsidP="00DC5F5A"/>
    <w:p w14:paraId="2F4D3B46" w14:textId="67989C30" w:rsidR="007159D3" w:rsidRDefault="007159D3" w:rsidP="00DC5F5A"/>
    <w:p w14:paraId="64ACCD61" w14:textId="6D31B3CD" w:rsidR="007159D3" w:rsidRDefault="007159D3" w:rsidP="00DC5F5A"/>
    <w:p w14:paraId="26CBAE85" w14:textId="46C7377A" w:rsidR="007159D3" w:rsidRDefault="007159D3" w:rsidP="00DC5F5A"/>
    <w:p w14:paraId="63A81EA8" w14:textId="55FF1975" w:rsidR="007159D3" w:rsidRDefault="007159D3" w:rsidP="00DC5F5A"/>
    <w:p w14:paraId="36806F8D" w14:textId="6A73BB4E" w:rsidR="007159D3" w:rsidRDefault="007159D3" w:rsidP="00DC5F5A"/>
    <w:p w14:paraId="74E5871C" w14:textId="46DD0732" w:rsidR="007159D3" w:rsidRDefault="007159D3" w:rsidP="00DC5F5A"/>
    <w:p w14:paraId="2869D239" w14:textId="1CA44547" w:rsidR="007159D3" w:rsidRDefault="007159D3" w:rsidP="00DC5F5A"/>
    <w:p w14:paraId="650276BA" w14:textId="5A16A415" w:rsidR="007159D3" w:rsidRDefault="007159D3" w:rsidP="00DC5F5A"/>
    <w:p w14:paraId="31A1903F" w14:textId="27A1643A" w:rsidR="007159D3" w:rsidRDefault="007159D3" w:rsidP="00DC5F5A"/>
    <w:p w14:paraId="758ECEDF" w14:textId="245D92C3" w:rsidR="007159D3" w:rsidRDefault="007159D3" w:rsidP="00DC5F5A"/>
    <w:p w14:paraId="34D417F6" w14:textId="105BFE3A" w:rsidR="007159D3" w:rsidRDefault="007159D3" w:rsidP="00DC5F5A"/>
    <w:p w14:paraId="3434BA82" w14:textId="77777777" w:rsidR="007159D3" w:rsidRDefault="007159D3" w:rsidP="00DC5F5A"/>
    <w:p w14:paraId="3A1410F9" w14:textId="11661E38" w:rsidR="00FB4DE7" w:rsidRPr="00FB4DE7" w:rsidRDefault="00FB4DE7" w:rsidP="00FB4DE7">
      <w:pPr>
        <w:keepNext/>
        <w:tabs>
          <w:tab w:val="left" w:pos="720"/>
          <w:tab w:val="left" w:pos="1440"/>
          <w:tab w:val="left" w:pos="2160"/>
        </w:tabs>
        <w:spacing w:before="720" w:after="720" w:line="240" w:lineRule="auto"/>
        <w:jc w:val="center"/>
        <w:outlineLvl w:val="1"/>
        <w:rPr>
          <w:rFonts w:ascii="Times New Roman" w:eastAsia="Times New Roman" w:hAnsi="Times New Roman" w:cs="Times New Roman"/>
          <w:b/>
        </w:rPr>
      </w:pPr>
      <w:bookmarkStart w:id="1" w:name="_Ref301943658"/>
      <w:bookmarkStart w:id="2" w:name="_Toc306359518"/>
      <w:bookmarkStart w:id="3" w:name="_Toc533170126"/>
      <w:r w:rsidRPr="00FB4DE7">
        <w:rPr>
          <w:rFonts w:ascii="Times New Roman" w:eastAsia="Times New Roman" w:hAnsi="Times New Roman" w:cs="Times New Roman"/>
          <w:b/>
        </w:rPr>
        <w:lastRenderedPageBreak/>
        <w:t>Item D-705 Pipe Underdrains for Airports</w:t>
      </w:r>
      <w:bookmarkEnd w:id="1"/>
      <w:bookmarkEnd w:id="2"/>
      <w:bookmarkEnd w:id="3"/>
    </w:p>
    <w:p w14:paraId="2EDBEF5C" w14:textId="77777777" w:rsidR="00FB4DE7" w:rsidRPr="00FB4DE7" w:rsidRDefault="00FB4DE7" w:rsidP="00FB4DE7">
      <w:pPr>
        <w:keepNext/>
        <w:tabs>
          <w:tab w:val="left" w:pos="720"/>
          <w:tab w:val="left" w:pos="1440"/>
          <w:tab w:val="left" w:pos="2160"/>
        </w:tabs>
        <w:spacing w:before="240" w:after="120" w:line="240" w:lineRule="auto"/>
        <w:rPr>
          <w:rFonts w:ascii="Times New Roman" w:eastAsia="Times New Roman" w:hAnsi="Times New Roman" w:cs="Times New Roman"/>
          <w:b/>
          <w:szCs w:val="20"/>
        </w:rPr>
      </w:pPr>
      <w:r w:rsidRPr="00FB4DE7">
        <w:rPr>
          <w:rFonts w:ascii="Times New Roman" w:eastAsia="Times New Roman" w:hAnsi="Times New Roman" w:cs="Times New Roman"/>
          <w:b/>
          <w:szCs w:val="20"/>
        </w:rPr>
        <w:t>***********************************************************************************</w:t>
      </w:r>
    </w:p>
    <w:p w14:paraId="467A5A2A" w14:textId="77777777" w:rsidR="00FB4DE7" w:rsidRPr="00FB4DE7" w:rsidRDefault="00FB4DE7" w:rsidP="00FB4DE7">
      <w:pPr>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FB4DE7">
        <w:rPr>
          <w:rFonts w:ascii="Times New Roman" w:eastAsia="Times New Roman" w:hAnsi="Times New Roman" w:cs="Times New Roman"/>
          <w:b/>
          <w:szCs w:val="20"/>
        </w:rPr>
        <w:t xml:space="preserve">Pipes and/or structures located within Runway or Taxiway Safety areas must be designed to accommodate the single wheel load of the largest aircraft that can utilize the airport, the largest maintenance equipment load, or the earth load, whichever is greater.   </w:t>
      </w:r>
    </w:p>
    <w:p w14:paraId="5EE1CA82" w14:textId="77777777" w:rsidR="00FB4DE7" w:rsidRPr="00FB4DE7" w:rsidRDefault="00FB4DE7" w:rsidP="00FB4DE7">
      <w:pPr>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FB4DE7">
        <w:rPr>
          <w:rFonts w:ascii="Times New Roman" w:eastAsia="Times New Roman" w:hAnsi="Times New Roman" w:cs="Times New Roman"/>
          <w:b/>
          <w:szCs w:val="20"/>
        </w:rPr>
        <w:t xml:space="preserve">Typically, drainage pipes are designed for highway loadings, however, a modified design will be necessary when aircraft loadings are greater than AASHTO HS20 live loads.  </w:t>
      </w:r>
    </w:p>
    <w:p w14:paraId="1722C17C" w14:textId="77777777" w:rsidR="00FB4DE7" w:rsidRPr="00FB4DE7" w:rsidRDefault="00FB4DE7" w:rsidP="00FB4DE7">
      <w:pPr>
        <w:keepNext/>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FB4DE7">
        <w:rPr>
          <w:rFonts w:ascii="Times New Roman" w:eastAsia="Times New Roman" w:hAnsi="Times New Roman" w:cs="Times New Roman"/>
          <w:b/>
          <w:szCs w:val="20"/>
        </w:rPr>
        <w:t>It is acceptable to specify storm drains and drainage structures meeting state DOT specifications for materials.  Bedding, embedment and overfull are critical to long-term performance of the piping system.  Include all referenced state specifications in the project specification.</w:t>
      </w:r>
    </w:p>
    <w:p w14:paraId="2B6566DF" w14:textId="77777777" w:rsidR="00FB4DE7" w:rsidRPr="00FB4DE7" w:rsidRDefault="00FB4DE7" w:rsidP="00FB4DE7">
      <w:pPr>
        <w:tabs>
          <w:tab w:val="left" w:pos="720"/>
          <w:tab w:val="left" w:pos="1440"/>
          <w:tab w:val="left" w:pos="2160"/>
        </w:tabs>
        <w:spacing w:before="60" w:after="240" w:line="240" w:lineRule="auto"/>
        <w:rPr>
          <w:rFonts w:ascii="Times New Roman" w:eastAsia="Times New Roman" w:hAnsi="Times New Roman" w:cs="Times New Roman"/>
          <w:b/>
          <w:szCs w:val="20"/>
        </w:rPr>
      </w:pPr>
      <w:r w:rsidRPr="00FB4DE7">
        <w:rPr>
          <w:rFonts w:ascii="Times New Roman" w:eastAsia="Times New Roman" w:hAnsi="Times New Roman" w:cs="Times New Roman"/>
          <w:b/>
          <w:szCs w:val="20"/>
        </w:rPr>
        <w:t>***********************************************************************************</w:t>
      </w:r>
    </w:p>
    <w:p w14:paraId="6C285505" w14:textId="77777777" w:rsidR="00FB4DE7" w:rsidRPr="00FB4DE7" w:rsidRDefault="00FB4DE7" w:rsidP="00FB4DE7">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FB4DE7">
        <w:rPr>
          <w:rFonts w:ascii="Times New Roman" w:eastAsia="Times New Roman" w:hAnsi="Times New Roman" w:cs="Times New Roman"/>
          <w:b/>
          <w:caps/>
          <w:szCs w:val="20"/>
        </w:rPr>
        <w:t>DESCRIPTION</w:t>
      </w:r>
    </w:p>
    <w:p w14:paraId="6252A31D" w14:textId="77777777" w:rsidR="00FB4DE7" w:rsidRPr="00FB4DE7" w:rsidRDefault="00FB4DE7" w:rsidP="00FB4DE7">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705-1.1</w:t>
      </w:r>
      <w:r w:rsidRPr="00FB4DE7">
        <w:rPr>
          <w:rFonts w:ascii="Times New Roman" w:eastAsia="Times New Roman" w:hAnsi="Times New Roman" w:cs="Times New Roman"/>
          <w:szCs w:val="20"/>
        </w:rPr>
        <w:t xml:space="preserve"> This item shall consist of the construction of pipe drains in accordance with these specifications and in reasonably close conformity with the lines and grades shown on the plans.</w:t>
      </w:r>
    </w:p>
    <w:p w14:paraId="17488AF2" w14:textId="4005CA35" w:rsidR="00FB4DE7" w:rsidRDefault="00FB4DE7" w:rsidP="00FB4DE7">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FB4DE7">
        <w:rPr>
          <w:rFonts w:ascii="Times New Roman" w:eastAsia="Times New Roman" w:hAnsi="Times New Roman" w:cs="Times New Roman"/>
          <w:b/>
          <w:caps/>
          <w:szCs w:val="20"/>
        </w:rPr>
        <w:t>MATERIALS</w:t>
      </w:r>
    </w:p>
    <w:p w14:paraId="40DE3C81" w14:textId="77777777" w:rsidR="001B38A4" w:rsidRPr="001B38A4" w:rsidRDefault="001B38A4" w:rsidP="007159D3">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720"/>
        <w:rPr>
          <w:rFonts w:ascii="Arial" w:eastAsia="Times New Roman" w:hAnsi="Arial" w:cs="Times New Roman"/>
          <w:szCs w:val="24"/>
        </w:rPr>
      </w:pPr>
      <w:r w:rsidRPr="001B38A4">
        <w:rPr>
          <w:rFonts w:ascii="Arial" w:eastAsia="Times New Roman" w:hAnsi="Arial" w:cs="Times New Roman"/>
          <w:szCs w:val="24"/>
        </w:rPr>
        <w:t>A.</w:t>
      </w:r>
      <w:r w:rsidRPr="001B38A4">
        <w:rPr>
          <w:rFonts w:ascii="Arial" w:eastAsia="Times New Roman" w:hAnsi="Arial"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14232A5A" w14:textId="312382EF" w:rsidR="001B38A4" w:rsidRPr="007159D3" w:rsidRDefault="001B38A4" w:rsidP="007159D3">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720"/>
        <w:rPr>
          <w:rFonts w:ascii="Arial" w:eastAsia="Times New Roman" w:hAnsi="Arial" w:cs="Times New Roman"/>
          <w:szCs w:val="24"/>
        </w:rPr>
      </w:pPr>
      <w:r w:rsidRPr="001B38A4">
        <w:rPr>
          <w:rFonts w:ascii="Arial" w:eastAsia="Times New Roman" w:hAnsi="Arial" w:cs="Times New Roman"/>
          <w:szCs w:val="24"/>
        </w:rPr>
        <w:t>B.</w:t>
      </w:r>
      <w:r w:rsidRPr="001B38A4">
        <w:rPr>
          <w:rFonts w:ascii="Arial" w:eastAsia="Times New Roman" w:hAnsi="Arial"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55071F9C"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705-2.1 General.</w:t>
      </w:r>
      <w:r w:rsidRPr="00FB4DE7">
        <w:rPr>
          <w:rFonts w:ascii="Times New Roman" w:eastAsia="Times New Roman" w:hAnsi="Times New Roman" w:cs="Times New Roman"/>
          <w:szCs w:val="20"/>
        </w:rPr>
        <w:t xml:space="preserve"> Materials shall meet the requirements shown on the plans and specified below.</w:t>
      </w:r>
    </w:p>
    <w:p w14:paraId="0D547845" w14:textId="77777777" w:rsidR="00FB4DE7" w:rsidRPr="00FB4DE7" w:rsidRDefault="00FB4DE7" w:rsidP="00FB4DE7">
      <w:pPr>
        <w:keepNext/>
        <w:tabs>
          <w:tab w:val="left" w:pos="720"/>
          <w:tab w:val="left" w:pos="1440"/>
          <w:tab w:val="left" w:pos="2160"/>
        </w:tabs>
        <w:spacing w:before="240" w:after="120" w:line="240" w:lineRule="auto"/>
        <w:rPr>
          <w:rFonts w:ascii="Times New Roman" w:eastAsia="Times New Roman" w:hAnsi="Times New Roman" w:cs="Times New Roman"/>
          <w:b/>
          <w:szCs w:val="20"/>
        </w:rPr>
      </w:pPr>
      <w:r w:rsidRPr="00FB4DE7">
        <w:rPr>
          <w:rFonts w:ascii="Times New Roman" w:eastAsia="Times New Roman" w:hAnsi="Times New Roman" w:cs="Times New Roman"/>
          <w:b/>
          <w:szCs w:val="20"/>
        </w:rPr>
        <w:t>************************************************************************************</w:t>
      </w:r>
    </w:p>
    <w:p w14:paraId="7C96A550" w14:textId="77777777" w:rsidR="00FB4DE7" w:rsidRPr="00FB4DE7" w:rsidRDefault="00FB4DE7" w:rsidP="00FB4DE7">
      <w:pPr>
        <w:keepNext/>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FB4DE7">
        <w:rPr>
          <w:rFonts w:ascii="Times New Roman" w:eastAsia="Times New Roman" w:hAnsi="Times New Roman" w:cs="Times New Roman"/>
          <w:b/>
          <w:szCs w:val="20"/>
        </w:rPr>
        <w:t>The Engineer should indicate the required class, schedule, standard dimension ratio (SDR), gauge, and/or strength of pipe desired.</w:t>
      </w:r>
    </w:p>
    <w:p w14:paraId="3A50DB62" w14:textId="77777777" w:rsidR="00FB4DE7" w:rsidRPr="00FB4DE7" w:rsidRDefault="00FB4DE7" w:rsidP="00FB4DE7">
      <w:pPr>
        <w:tabs>
          <w:tab w:val="left" w:pos="720"/>
          <w:tab w:val="left" w:pos="1440"/>
          <w:tab w:val="left" w:pos="2160"/>
        </w:tabs>
        <w:spacing w:before="60" w:after="240" w:line="240" w:lineRule="auto"/>
        <w:rPr>
          <w:rFonts w:ascii="Times New Roman" w:eastAsia="Times New Roman" w:hAnsi="Times New Roman" w:cs="Times New Roman"/>
          <w:b/>
          <w:szCs w:val="20"/>
        </w:rPr>
      </w:pPr>
      <w:r w:rsidRPr="00FB4DE7">
        <w:rPr>
          <w:rFonts w:ascii="Times New Roman" w:eastAsia="Times New Roman" w:hAnsi="Times New Roman" w:cs="Times New Roman"/>
          <w:b/>
          <w:szCs w:val="20"/>
        </w:rPr>
        <w:t>************************************************************************************</w:t>
      </w:r>
    </w:p>
    <w:p w14:paraId="4AFD190A" w14:textId="77777777" w:rsidR="00FB4DE7" w:rsidRPr="00FB4DE7" w:rsidRDefault="00FB4DE7" w:rsidP="00FB4DE7">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 xml:space="preserve">705-2.2 Pipe. </w:t>
      </w:r>
      <w:r w:rsidRPr="00FB4DE7">
        <w:rPr>
          <w:rFonts w:ascii="Times New Roman" w:eastAsia="Times New Roman" w:hAnsi="Times New Roman" w:cs="Times New Roman"/>
          <w:szCs w:val="20"/>
        </w:rPr>
        <w:t>The pipe shall be of the type called for on the plans or in the proposal and shall be in accordance with the following appropriate requirements.</w:t>
      </w:r>
    </w:p>
    <w:p w14:paraId="6AB677B0"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American Association of State Highway and Transportation Officials (AASHTO) M196</w:t>
      </w:r>
      <w:r w:rsidRPr="00FB4DE7">
        <w:rPr>
          <w:rFonts w:ascii="Times New Roman" w:eastAsia="Times New Roman" w:hAnsi="Times New Roman" w:cs="Times New Roman"/>
          <w:szCs w:val="20"/>
        </w:rPr>
        <w:br/>
        <w:t>Standard Specification for Corrugated Aluminum Pipe for Sewers and Drains</w:t>
      </w:r>
    </w:p>
    <w:p w14:paraId="751A79B8"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AASHTO M252</w:t>
      </w:r>
      <w:r w:rsidRPr="00FB4DE7">
        <w:rPr>
          <w:rFonts w:ascii="Times New Roman" w:eastAsia="Times New Roman" w:hAnsi="Times New Roman" w:cs="Times New Roman"/>
          <w:szCs w:val="20"/>
        </w:rPr>
        <w:tab/>
        <w:t>Standard Specification for Corrugated Polyethylene Drainage Pipe</w:t>
      </w:r>
    </w:p>
    <w:p w14:paraId="13BC7F6F"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AASHTO M294</w:t>
      </w:r>
      <w:r w:rsidRPr="00FB4DE7">
        <w:rPr>
          <w:rFonts w:ascii="Times New Roman" w:eastAsia="Times New Roman" w:hAnsi="Times New Roman" w:cs="Times New Roman"/>
          <w:szCs w:val="20"/>
        </w:rPr>
        <w:tab/>
        <w:t xml:space="preserve">Standard Specification for Corrugated Polyethylene Pipe, 300- to 1500-mm (12- to 60-in.) Diameter </w:t>
      </w:r>
    </w:p>
    <w:p w14:paraId="417174E7"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lastRenderedPageBreak/>
        <w:t>AASHTO M304</w:t>
      </w:r>
      <w:r w:rsidRPr="00FB4DE7">
        <w:rPr>
          <w:rFonts w:ascii="Times New Roman" w:eastAsia="Times New Roman" w:hAnsi="Times New Roman" w:cs="Times New Roman"/>
          <w:szCs w:val="20"/>
        </w:rPr>
        <w:tab/>
        <w:t>Standard Specification for Poly (Vinyl Chloride) (PVC) Profile Wall Drain Pipe and Fittings Based on Controlled Inside Diameter</w:t>
      </w:r>
    </w:p>
    <w:p w14:paraId="389EA8DF"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AASHTO MP20</w:t>
      </w:r>
      <w:r w:rsidRPr="00FB4DE7">
        <w:rPr>
          <w:rFonts w:ascii="Times New Roman" w:eastAsia="Times New Roman" w:hAnsi="Times New Roman" w:cs="Times New Roman"/>
          <w:szCs w:val="20"/>
        </w:rPr>
        <w:tab/>
        <w:t>Standard Specification for Steel Reinforced Polyethylene (PE) Ribbed Pipe, 300- to 900-mm (12- to 36-in.) Diameter</w:t>
      </w:r>
    </w:p>
    <w:p w14:paraId="39C13C84"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A760</w:t>
      </w:r>
      <w:r w:rsidRPr="00FB4DE7">
        <w:rPr>
          <w:rFonts w:ascii="Times New Roman" w:eastAsia="Times New Roman" w:hAnsi="Times New Roman" w:cs="Times New Roman"/>
          <w:szCs w:val="20"/>
        </w:rPr>
        <w:tab/>
        <w:t>Standard Specification for Corrugated Steel Pipe, Metallic-Coated for Sewers and Drains</w:t>
      </w:r>
    </w:p>
    <w:p w14:paraId="453B750F"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A762</w:t>
      </w:r>
      <w:r w:rsidRPr="00FB4DE7">
        <w:rPr>
          <w:rFonts w:ascii="Times New Roman" w:eastAsia="Times New Roman" w:hAnsi="Times New Roman" w:cs="Times New Roman"/>
          <w:szCs w:val="20"/>
        </w:rPr>
        <w:tab/>
        <w:t>Standard Specification for Corrugated Steel Pipe, Polymer Precoated for Sewers and Drains</w:t>
      </w:r>
    </w:p>
    <w:p w14:paraId="1506A9E0"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C444</w:t>
      </w:r>
      <w:r w:rsidRPr="00FB4DE7">
        <w:rPr>
          <w:rFonts w:ascii="Times New Roman" w:eastAsia="Times New Roman" w:hAnsi="Times New Roman" w:cs="Times New Roman"/>
          <w:szCs w:val="20"/>
        </w:rPr>
        <w:tab/>
        <w:t>Standard Specification for Perforated Concrete Pipe</w:t>
      </w:r>
    </w:p>
    <w:p w14:paraId="3BAFBFA8"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C654</w:t>
      </w:r>
      <w:r w:rsidRPr="00FB4DE7">
        <w:rPr>
          <w:rFonts w:ascii="Times New Roman" w:eastAsia="Times New Roman" w:hAnsi="Times New Roman" w:cs="Times New Roman"/>
          <w:szCs w:val="20"/>
        </w:rPr>
        <w:tab/>
        <w:t>Standard Specification for Porous Concrete Pipe</w:t>
      </w:r>
    </w:p>
    <w:p w14:paraId="60585C3B"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 xml:space="preserve">ASTM D3262 </w:t>
      </w:r>
      <w:r w:rsidRPr="00FB4DE7">
        <w:rPr>
          <w:rFonts w:ascii="Times New Roman" w:eastAsia="Times New Roman" w:hAnsi="Times New Roman" w:cs="Times New Roman"/>
          <w:szCs w:val="20"/>
        </w:rPr>
        <w:tab/>
        <w:t>Standard Specification for "Fiberglass" (Glass-Fiber Reinforced Thermosetting Resin) Sewer Pipe</w:t>
      </w:r>
    </w:p>
    <w:p w14:paraId="38D73939"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D4161</w:t>
      </w:r>
      <w:r w:rsidRPr="00FB4DE7">
        <w:rPr>
          <w:rFonts w:ascii="Times New Roman" w:eastAsia="Times New Roman" w:hAnsi="Times New Roman" w:cs="Times New Roman"/>
          <w:szCs w:val="20"/>
        </w:rPr>
        <w:tab/>
        <w:t>Standard Specification for "Fiberglass" (Glass-Fiber Reinforced Thermosetting Resin) Pipe Joints Using Flexible Elastomeric Seals</w:t>
      </w:r>
    </w:p>
    <w:p w14:paraId="33BB07DD"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F758</w:t>
      </w:r>
      <w:r w:rsidRPr="00FB4DE7">
        <w:rPr>
          <w:rFonts w:ascii="Times New Roman" w:eastAsia="Times New Roman" w:hAnsi="Times New Roman" w:cs="Times New Roman"/>
          <w:szCs w:val="20"/>
        </w:rPr>
        <w:tab/>
        <w:t>Standard Specification for Smooth-Wall Poly (Vinyl Chloride) (PVC) Plastic Underdrain Systems for Highway, Airport, and Similar Drainage</w:t>
      </w:r>
    </w:p>
    <w:p w14:paraId="2929800E"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F794</w:t>
      </w:r>
      <w:r w:rsidRPr="00FB4DE7">
        <w:rPr>
          <w:rFonts w:ascii="Times New Roman" w:eastAsia="Times New Roman" w:hAnsi="Times New Roman" w:cs="Times New Roman"/>
          <w:szCs w:val="20"/>
        </w:rPr>
        <w:tab/>
        <w:t>Standard Specification for Poly (Vinyl Chloride) (PVC) Profile Gravity Sewer Pipe &amp; Fittings Based on Controlled Inside Diameter</w:t>
      </w:r>
    </w:p>
    <w:p w14:paraId="3822599A"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F949</w:t>
      </w:r>
      <w:r w:rsidRPr="00FB4DE7">
        <w:rPr>
          <w:rFonts w:ascii="Times New Roman" w:eastAsia="Times New Roman" w:hAnsi="Times New Roman" w:cs="Times New Roman"/>
          <w:szCs w:val="20"/>
        </w:rPr>
        <w:tab/>
        <w:t>Standard Specification for Poly (Vinyl Chloride) (PVC) Corrugated Sewer Pipe with a Smooth Interior and Fittings</w:t>
      </w:r>
    </w:p>
    <w:p w14:paraId="18D42B7C"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F2562</w:t>
      </w:r>
      <w:r w:rsidRPr="00FB4DE7">
        <w:rPr>
          <w:rFonts w:ascii="Times New Roman" w:eastAsia="Times New Roman" w:hAnsi="Times New Roman" w:cs="Times New Roman"/>
          <w:szCs w:val="20"/>
        </w:rPr>
        <w:tab/>
        <w:t>Specification for Steel Reinforced Thermoplastic Ribbed Pipe and Fittings for Non-Pressure Drainage and Sewerage</w:t>
      </w:r>
    </w:p>
    <w:p w14:paraId="1E94F2EA" w14:textId="77777777" w:rsidR="00FB4DE7" w:rsidRPr="00FB4DE7" w:rsidRDefault="00FB4DE7" w:rsidP="00FB4DE7">
      <w:pPr>
        <w:keepNext/>
        <w:tabs>
          <w:tab w:val="left" w:pos="720"/>
          <w:tab w:val="left" w:pos="1440"/>
          <w:tab w:val="left" w:pos="2160"/>
        </w:tabs>
        <w:spacing w:before="240" w:after="120" w:line="240" w:lineRule="auto"/>
        <w:rPr>
          <w:rFonts w:ascii="Times New Roman" w:eastAsia="Times New Roman" w:hAnsi="Times New Roman" w:cs="Times New Roman"/>
          <w:b/>
          <w:szCs w:val="20"/>
        </w:rPr>
      </w:pPr>
      <w:r w:rsidRPr="00FB4DE7">
        <w:rPr>
          <w:rFonts w:ascii="Times New Roman" w:eastAsia="Times New Roman" w:hAnsi="Times New Roman" w:cs="Times New Roman"/>
          <w:b/>
          <w:szCs w:val="20"/>
        </w:rPr>
        <w:t>************************************************************************************</w:t>
      </w:r>
    </w:p>
    <w:p w14:paraId="5337BDB1" w14:textId="77777777" w:rsidR="00FB4DE7" w:rsidRPr="00FB4DE7" w:rsidRDefault="00FB4DE7" w:rsidP="00FB4DE7">
      <w:pPr>
        <w:keepNext/>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FB4DE7">
        <w:rPr>
          <w:rFonts w:ascii="Times New Roman" w:eastAsia="Times New Roman" w:hAnsi="Times New Roman" w:cs="Times New Roman"/>
          <w:b/>
          <w:szCs w:val="20"/>
        </w:rPr>
        <w:t>The Engineer shall select the pipe used for the project and delete inappropriate requirements from paragraph 705-2.2 and from the list of material requirements.</w:t>
      </w:r>
    </w:p>
    <w:p w14:paraId="1C752278" w14:textId="77777777" w:rsidR="00FB4DE7" w:rsidRPr="00FB4DE7" w:rsidRDefault="00FB4DE7" w:rsidP="00FB4DE7">
      <w:pPr>
        <w:tabs>
          <w:tab w:val="left" w:pos="720"/>
          <w:tab w:val="left" w:pos="1440"/>
          <w:tab w:val="left" w:pos="2160"/>
        </w:tabs>
        <w:spacing w:before="60" w:after="240" w:line="240" w:lineRule="auto"/>
        <w:rPr>
          <w:rFonts w:ascii="Times New Roman" w:eastAsia="Times New Roman" w:hAnsi="Times New Roman" w:cs="Times New Roman"/>
          <w:b/>
          <w:szCs w:val="20"/>
        </w:rPr>
      </w:pPr>
      <w:r w:rsidRPr="00FB4DE7">
        <w:rPr>
          <w:rFonts w:ascii="Times New Roman" w:eastAsia="Times New Roman" w:hAnsi="Times New Roman" w:cs="Times New Roman"/>
          <w:b/>
          <w:szCs w:val="20"/>
        </w:rPr>
        <w:t>************************************************************************************</w:t>
      </w:r>
    </w:p>
    <w:p w14:paraId="54B81009" w14:textId="77777777" w:rsidR="00FB4DE7" w:rsidRPr="00FB4DE7" w:rsidRDefault="00FB4DE7" w:rsidP="00FB4DE7">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705-2.3 Joint mortar.</w:t>
      </w:r>
      <w:r w:rsidRPr="00FB4DE7">
        <w:rPr>
          <w:rFonts w:ascii="Times New Roman" w:eastAsia="Times New Roman" w:hAnsi="Times New Roman" w:cs="Times New Roman"/>
          <w:szCs w:val="20"/>
        </w:rPr>
        <w:t xml:space="preserve"> Pipe joint mortar shall consist of one part by volume of Portland cement and two parts sand. The Portland cement shall conform to the requirements of ASTM C150, Type I. The sand shall conform to the requirements of ASTM C144.</w:t>
      </w:r>
    </w:p>
    <w:p w14:paraId="344C1D2F" w14:textId="77777777" w:rsidR="00FB4DE7" w:rsidRPr="00FB4DE7" w:rsidRDefault="00FB4DE7" w:rsidP="00FB4DE7">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705-2.4 Elastomeric seals.</w:t>
      </w:r>
      <w:r w:rsidRPr="00FB4DE7">
        <w:rPr>
          <w:rFonts w:ascii="Times New Roman" w:eastAsia="Times New Roman" w:hAnsi="Times New Roman" w:cs="Times New Roman"/>
          <w:szCs w:val="20"/>
        </w:rPr>
        <w:t xml:space="preserve"> Elastomeric seals shall conform to the requirements of ASTM F477.</w:t>
      </w:r>
    </w:p>
    <w:p w14:paraId="67086DD6" w14:textId="77777777" w:rsidR="00FB4DE7" w:rsidRPr="00FB4DE7" w:rsidRDefault="00FB4DE7" w:rsidP="00FB4DE7">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705-2.5 Porous backfill.</w:t>
      </w:r>
      <w:r w:rsidRPr="00FB4DE7">
        <w:rPr>
          <w:rFonts w:ascii="Times New Roman" w:eastAsia="Times New Roman" w:hAnsi="Times New Roman" w:cs="Times New Roman"/>
          <w:szCs w:val="20"/>
        </w:rPr>
        <w:t xml:space="preserve"> Porous backfill shall be free of clay, humus, or other objectionable matter, and shall conform to the gradation in Table 1 when tested in accordance with ASTM C136.</w:t>
      </w:r>
    </w:p>
    <w:p w14:paraId="496A9BCF" w14:textId="77777777" w:rsidR="00FB4DE7" w:rsidRPr="00FB4DE7" w:rsidRDefault="00FB4DE7" w:rsidP="00FB4DE7">
      <w:pPr>
        <w:keepNext/>
        <w:tabs>
          <w:tab w:val="left" w:pos="720"/>
          <w:tab w:val="left" w:pos="1440"/>
          <w:tab w:val="left" w:pos="2160"/>
        </w:tabs>
        <w:spacing w:before="240" w:after="120" w:line="240" w:lineRule="auto"/>
        <w:jc w:val="center"/>
        <w:rPr>
          <w:rFonts w:ascii="Times New Roman" w:eastAsia="Times New Roman" w:hAnsi="Times New Roman" w:cs="Times New Roman"/>
          <w:b/>
          <w:bCs/>
          <w:szCs w:val="20"/>
        </w:rPr>
      </w:pPr>
      <w:r w:rsidRPr="00FB4DE7">
        <w:rPr>
          <w:rFonts w:ascii="Times New Roman" w:eastAsia="Times New Roman" w:hAnsi="Times New Roman" w:cs="Times New Roman"/>
          <w:b/>
          <w:bCs/>
          <w:szCs w:val="20"/>
        </w:rPr>
        <w:lastRenderedPageBreak/>
        <w:t>Table 1. Gradation of Porous Backfill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7"/>
        <w:gridCol w:w="3853"/>
      </w:tblGrid>
      <w:tr w:rsidR="00FB4DE7" w:rsidRPr="00FB4DE7" w14:paraId="3E0E595E" w14:textId="77777777" w:rsidTr="005D4AED">
        <w:trPr>
          <w:tblHeader/>
          <w:jc w:val="center"/>
        </w:trPr>
        <w:tc>
          <w:tcPr>
            <w:tcW w:w="3707" w:type="dxa"/>
            <w:vMerge w:val="restart"/>
            <w:vAlign w:val="center"/>
          </w:tcPr>
          <w:p w14:paraId="19E831B6"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Sieve Designation (square openings)</w:t>
            </w:r>
          </w:p>
        </w:tc>
        <w:tc>
          <w:tcPr>
            <w:tcW w:w="3853" w:type="dxa"/>
            <w:vAlign w:val="center"/>
          </w:tcPr>
          <w:p w14:paraId="7BC7E0F7"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Percentage by Weight Passing Sieves</w:t>
            </w:r>
          </w:p>
        </w:tc>
      </w:tr>
      <w:tr w:rsidR="00FB4DE7" w:rsidRPr="00FB4DE7" w14:paraId="68098E75" w14:textId="77777777" w:rsidTr="005D4AED">
        <w:trPr>
          <w:tblHeader/>
          <w:jc w:val="center"/>
        </w:trPr>
        <w:tc>
          <w:tcPr>
            <w:tcW w:w="3707" w:type="dxa"/>
            <w:vMerge/>
            <w:vAlign w:val="center"/>
          </w:tcPr>
          <w:p w14:paraId="47874BE1"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p>
        </w:tc>
        <w:tc>
          <w:tcPr>
            <w:tcW w:w="3853" w:type="dxa"/>
            <w:vAlign w:val="center"/>
          </w:tcPr>
          <w:p w14:paraId="2C76E3AF"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Porous Material No. *</w:t>
            </w:r>
          </w:p>
        </w:tc>
      </w:tr>
      <w:tr w:rsidR="00FB4DE7" w:rsidRPr="00FB4DE7" w14:paraId="11F6AA9F" w14:textId="77777777" w:rsidTr="005D4AED">
        <w:trPr>
          <w:jc w:val="center"/>
        </w:trPr>
        <w:tc>
          <w:tcPr>
            <w:tcW w:w="3707" w:type="dxa"/>
            <w:vAlign w:val="center"/>
          </w:tcPr>
          <w:p w14:paraId="51AB0F32"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FB4DE7">
              <w:rPr>
                <w:rFonts w:ascii="Times New Roman" w:eastAsia="Times New Roman" w:hAnsi="Times New Roman" w:cs="Times New Roman"/>
                <w:szCs w:val="20"/>
              </w:rPr>
              <w:t>1-1/2 inch (37.5 mm)</w:t>
            </w:r>
          </w:p>
        </w:tc>
        <w:tc>
          <w:tcPr>
            <w:tcW w:w="3853" w:type="dxa"/>
            <w:vAlign w:val="center"/>
          </w:tcPr>
          <w:p w14:paraId="2A72D233"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FB4DE7">
              <w:rPr>
                <w:rFonts w:ascii="Times New Roman" w:eastAsia="Times New Roman" w:hAnsi="Times New Roman" w:cs="Times New Roman"/>
                <w:szCs w:val="20"/>
              </w:rPr>
              <w:t>*</w:t>
            </w:r>
          </w:p>
        </w:tc>
      </w:tr>
      <w:tr w:rsidR="00FB4DE7" w:rsidRPr="00FB4DE7" w14:paraId="6CAA34EF" w14:textId="77777777" w:rsidTr="005D4AED">
        <w:trPr>
          <w:jc w:val="center"/>
        </w:trPr>
        <w:tc>
          <w:tcPr>
            <w:tcW w:w="3707" w:type="dxa"/>
            <w:vAlign w:val="center"/>
          </w:tcPr>
          <w:p w14:paraId="3EFC632A"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FB4DE7">
              <w:rPr>
                <w:rFonts w:ascii="Times New Roman" w:eastAsia="Times New Roman" w:hAnsi="Times New Roman" w:cs="Times New Roman"/>
                <w:szCs w:val="20"/>
              </w:rPr>
              <w:t xml:space="preserve">1 inch (25.0 mm) </w:t>
            </w:r>
          </w:p>
        </w:tc>
        <w:tc>
          <w:tcPr>
            <w:tcW w:w="3853" w:type="dxa"/>
            <w:vAlign w:val="center"/>
          </w:tcPr>
          <w:p w14:paraId="73750E15"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FB4DE7">
              <w:rPr>
                <w:rFonts w:ascii="Times New Roman" w:eastAsia="Times New Roman" w:hAnsi="Times New Roman" w:cs="Times New Roman"/>
                <w:szCs w:val="20"/>
              </w:rPr>
              <w:t>*</w:t>
            </w:r>
          </w:p>
        </w:tc>
      </w:tr>
      <w:tr w:rsidR="00FB4DE7" w:rsidRPr="00FB4DE7" w14:paraId="7FAA45DD" w14:textId="77777777" w:rsidTr="005D4AED">
        <w:trPr>
          <w:jc w:val="center"/>
        </w:trPr>
        <w:tc>
          <w:tcPr>
            <w:tcW w:w="3707" w:type="dxa"/>
            <w:vAlign w:val="center"/>
          </w:tcPr>
          <w:p w14:paraId="58BDB806"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FB4DE7">
              <w:rPr>
                <w:rFonts w:ascii="Times New Roman" w:eastAsia="Times New Roman" w:hAnsi="Times New Roman" w:cs="Times New Roman"/>
                <w:szCs w:val="20"/>
              </w:rPr>
              <w:t xml:space="preserve">3/8 inch (9.5 mm) </w:t>
            </w:r>
          </w:p>
        </w:tc>
        <w:tc>
          <w:tcPr>
            <w:tcW w:w="3853" w:type="dxa"/>
            <w:vAlign w:val="center"/>
          </w:tcPr>
          <w:p w14:paraId="01499A1F"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FB4DE7">
              <w:rPr>
                <w:rFonts w:ascii="Times New Roman" w:eastAsia="Times New Roman" w:hAnsi="Times New Roman" w:cs="Times New Roman"/>
                <w:szCs w:val="20"/>
              </w:rPr>
              <w:t>*</w:t>
            </w:r>
          </w:p>
        </w:tc>
      </w:tr>
      <w:tr w:rsidR="00FB4DE7" w:rsidRPr="00FB4DE7" w14:paraId="00088812" w14:textId="77777777" w:rsidTr="005D4AED">
        <w:trPr>
          <w:jc w:val="center"/>
        </w:trPr>
        <w:tc>
          <w:tcPr>
            <w:tcW w:w="3707" w:type="dxa"/>
            <w:vAlign w:val="center"/>
          </w:tcPr>
          <w:p w14:paraId="42472EBD"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FB4DE7">
              <w:rPr>
                <w:rFonts w:ascii="Times New Roman" w:eastAsia="Times New Roman" w:hAnsi="Times New Roman" w:cs="Times New Roman"/>
                <w:szCs w:val="20"/>
              </w:rPr>
              <w:t xml:space="preserve">No. 4 (4.75 mm) </w:t>
            </w:r>
          </w:p>
        </w:tc>
        <w:tc>
          <w:tcPr>
            <w:tcW w:w="3853" w:type="dxa"/>
            <w:vAlign w:val="center"/>
          </w:tcPr>
          <w:p w14:paraId="3FD8ECFD"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FB4DE7">
              <w:rPr>
                <w:rFonts w:ascii="Times New Roman" w:eastAsia="Times New Roman" w:hAnsi="Times New Roman" w:cs="Times New Roman"/>
                <w:szCs w:val="20"/>
              </w:rPr>
              <w:t>*</w:t>
            </w:r>
          </w:p>
        </w:tc>
      </w:tr>
      <w:tr w:rsidR="00FB4DE7" w:rsidRPr="00FB4DE7" w14:paraId="337C8E7F" w14:textId="77777777" w:rsidTr="005D4AED">
        <w:trPr>
          <w:jc w:val="center"/>
        </w:trPr>
        <w:tc>
          <w:tcPr>
            <w:tcW w:w="3707" w:type="dxa"/>
            <w:vAlign w:val="center"/>
          </w:tcPr>
          <w:p w14:paraId="6258CC11"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FB4DE7">
              <w:rPr>
                <w:rFonts w:ascii="Times New Roman" w:eastAsia="Times New Roman" w:hAnsi="Times New Roman" w:cs="Times New Roman"/>
                <w:szCs w:val="20"/>
              </w:rPr>
              <w:t xml:space="preserve">No. 8 (2.36 mm) </w:t>
            </w:r>
          </w:p>
        </w:tc>
        <w:tc>
          <w:tcPr>
            <w:tcW w:w="3853" w:type="dxa"/>
            <w:vAlign w:val="center"/>
          </w:tcPr>
          <w:p w14:paraId="0399847E"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FB4DE7">
              <w:rPr>
                <w:rFonts w:ascii="Times New Roman" w:eastAsia="Times New Roman" w:hAnsi="Times New Roman" w:cs="Times New Roman"/>
                <w:szCs w:val="20"/>
              </w:rPr>
              <w:t>*</w:t>
            </w:r>
          </w:p>
        </w:tc>
      </w:tr>
      <w:tr w:rsidR="00FB4DE7" w:rsidRPr="00FB4DE7" w14:paraId="2973D80C" w14:textId="77777777" w:rsidTr="005D4AED">
        <w:trPr>
          <w:jc w:val="center"/>
        </w:trPr>
        <w:tc>
          <w:tcPr>
            <w:tcW w:w="3707" w:type="dxa"/>
            <w:vAlign w:val="center"/>
          </w:tcPr>
          <w:p w14:paraId="4C7364DE"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FB4DE7">
              <w:rPr>
                <w:rFonts w:ascii="Times New Roman" w:eastAsia="Times New Roman" w:hAnsi="Times New Roman" w:cs="Times New Roman"/>
                <w:szCs w:val="20"/>
              </w:rPr>
              <w:t xml:space="preserve">No. 16 (1.18 mm) </w:t>
            </w:r>
          </w:p>
        </w:tc>
        <w:tc>
          <w:tcPr>
            <w:tcW w:w="3853" w:type="dxa"/>
            <w:vAlign w:val="center"/>
          </w:tcPr>
          <w:p w14:paraId="01F18479"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FB4DE7">
              <w:rPr>
                <w:rFonts w:ascii="Times New Roman" w:eastAsia="Times New Roman" w:hAnsi="Times New Roman" w:cs="Times New Roman"/>
                <w:szCs w:val="20"/>
              </w:rPr>
              <w:t>*</w:t>
            </w:r>
          </w:p>
        </w:tc>
      </w:tr>
      <w:tr w:rsidR="00FB4DE7" w:rsidRPr="00FB4DE7" w14:paraId="5BDF729A" w14:textId="77777777" w:rsidTr="005D4AED">
        <w:trPr>
          <w:jc w:val="center"/>
        </w:trPr>
        <w:tc>
          <w:tcPr>
            <w:tcW w:w="3707" w:type="dxa"/>
            <w:vAlign w:val="center"/>
          </w:tcPr>
          <w:p w14:paraId="5C33FFC7"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FB4DE7">
              <w:rPr>
                <w:rFonts w:ascii="Times New Roman" w:eastAsia="Times New Roman" w:hAnsi="Times New Roman" w:cs="Times New Roman"/>
                <w:szCs w:val="20"/>
              </w:rPr>
              <w:t xml:space="preserve">No. 50 (300 µm) </w:t>
            </w:r>
          </w:p>
        </w:tc>
        <w:tc>
          <w:tcPr>
            <w:tcW w:w="3853" w:type="dxa"/>
            <w:vAlign w:val="center"/>
          </w:tcPr>
          <w:p w14:paraId="51E867B5"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FB4DE7">
              <w:rPr>
                <w:rFonts w:ascii="Times New Roman" w:eastAsia="Times New Roman" w:hAnsi="Times New Roman" w:cs="Times New Roman"/>
                <w:szCs w:val="20"/>
              </w:rPr>
              <w:t>*</w:t>
            </w:r>
          </w:p>
        </w:tc>
      </w:tr>
      <w:tr w:rsidR="00FB4DE7" w:rsidRPr="00FB4DE7" w14:paraId="1A27887D" w14:textId="77777777" w:rsidTr="005D4AED">
        <w:trPr>
          <w:jc w:val="center"/>
        </w:trPr>
        <w:tc>
          <w:tcPr>
            <w:tcW w:w="3707" w:type="dxa"/>
            <w:vAlign w:val="center"/>
          </w:tcPr>
          <w:p w14:paraId="263C74B5" w14:textId="77777777" w:rsidR="00FB4DE7" w:rsidRPr="00FB4DE7" w:rsidRDefault="00FB4DE7" w:rsidP="00FB4DE7">
            <w:pPr>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FB4DE7">
              <w:rPr>
                <w:rFonts w:ascii="Times New Roman" w:eastAsia="Times New Roman" w:hAnsi="Times New Roman" w:cs="Times New Roman"/>
                <w:szCs w:val="20"/>
              </w:rPr>
              <w:t>No. 100 (150 µm)</w:t>
            </w:r>
          </w:p>
        </w:tc>
        <w:tc>
          <w:tcPr>
            <w:tcW w:w="3853" w:type="dxa"/>
            <w:vAlign w:val="center"/>
          </w:tcPr>
          <w:p w14:paraId="785619C5" w14:textId="77777777" w:rsidR="00FB4DE7" w:rsidRPr="00FB4DE7" w:rsidRDefault="00FB4DE7" w:rsidP="00FB4DE7">
            <w:pPr>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FB4DE7">
              <w:rPr>
                <w:rFonts w:ascii="Times New Roman" w:eastAsia="Times New Roman" w:hAnsi="Times New Roman" w:cs="Times New Roman"/>
                <w:szCs w:val="20"/>
              </w:rPr>
              <w:t>*</w:t>
            </w:r>
          </w:p>
        </w:tc>
      </w:tr>
    </w:tbl>
    <w:p w14:paraId="79ABE8DE" w14:textId="77777777" w:rsidR="00FB4DE7" w:rsidRPr="00FB4DE7" w:rsidRDefault="00FB4DE7" w:rsidP="00FB4DE7">
      <w:pPr>
        <w:keepNext/>
        <w:tabs>
          <w:tab w:val="left" w:pos="720"/>
          <w:tab w:val="left" w:pos="1440"/>
          <w:tab w:val="left" w:pos="2160"/>
        </w:tabs>
        <w:spacing w:before="240" w:after="120" w:line="240" w:lineRule="auto"/>
        <w:rPr>
          <w:rFonts w:ascii="Times New Roman" w:eastAsia="Times New Roman" w:hAnsi="Times New Roman" w:cs="Times New Roman"/>
          <w:b/>
          <w:szCs w:val="20"/>
        </w:rPr>
      </w:pPr>
      <w:bookmarkStart w:id="4" w:name="_Toc300303607"/>
      <w:r w:rsidRPr="00FB4DE7">
        <w:rPr>
          <w:rFonts w:ascii="Times New Roman" w:eastAsia="Times New Roman" w:hAnsi="Times New Roman" w:cs="Times New Roman"/>
          <w:b/>
          <w:szCs w:val="20"/>
        </w:rPr>
        <w:t>************************************************************************************</w:t>
      </w:r>
    </w:p>
    <w:p w14:paraId="53117519" w14:textId="77777777" w:rsidR="00FB4DE7" w:rsidRPr="00FB4DE7" w:rsidRDefault="00FB4DE7" w:rsidP="00FB4DE7">
      <w:pPr>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FB4DE7">
        <w:rPr>
          <w:rFonts w:ascii="Times New Roman" w:eastAsia="Times New Roman" w:hAnsi="Times New Roman" w:cs="Times New Roman"/>
          <w:b/>
          <w:szCs w:val="20"/>
        </w:rPr>
        <w:t>The Engineer shall select the gradation from the table below and insert in Table 1 above.</w:t>
      </w:r>
    </w:p>
    <w:p w14:paraId="5FC62203" w14:textId="77777777" w:rsidR="00FB4DE7" w:rsidRPr="00FB4DE7" w:rsidRDefault="00FB4DE7" w:rsidP="00FB4DE7">
      <w:pPr>
        <w:keepNext/>
        <w:tabs>
          <w:tab w:val="left" w:pos="720"/>
          <w:tab w:val="left" w:pos="1440"/>
          <w:tab w:val="left" w:pos="2160"/>
        </w:tabs>
        <w:spacing w:before="240" w:after="120" w:line="240" w:lineRule="auto"/>
        <w:jc w:val="center"/>
        <w:rPr>
          <w:rFonts w:ascii="Times New Roman" w:eastAsia="Times New Roman" w:hAnsi="Times New Roman" w:cs="Times New Roman"/>
          <w:b/>
          <w:bCs/>
          <w:szCs w:val="20"/>
        </w:rPr>
      </w:pPr>
      <w:r w:rsidRPr="00FB4DE7">
        <w:rPr>
          <w:rFonts w:ascii="Times New Roman" w:eastAsia="Times New Roman" w:hAnsi="Times New Roman" w:cs="Times New Roman"/>
          <w:b/>
          <w:bCs/>
          <w:szCs w:val="20"/>
        </w:rPr>
        <w:t>Table 1. Gradation of Porous Backfill</w:t>
      </w:r>
      <w:bookmarkEnd w:id="4"/>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21"/>
        <w:gridCol w:w="2514"/>
        <w:gridCol w:w="2594"/>
      </w:tblGrid>
      <w:tr w:rsidR="00FB4DE7" w:rsidRPr="00FB4DE7" w14:paraId="4B01F31C" w14:textId="77777777" w:rsidTr="005D4AED">
        <w:trPr>
          <w:tblHeader/>
          <w:jc w:val="center"/>
        </w:trPr>
        <w:tc>
          <w:tcPr>
            <w:tcW w:w="2421" w:type="dxa"/>
            <w:vMerge w:val="restart"/>
            <w:vAlign w:val="center"/>
          </w:tcPr>
          <w:p w14:paraId="4F13B670" w14:textId="77777777" w:rsidR="00FB4DE7" w:rsidRPr="00FB4DE7" w:rsidRDefault="00FB4DE7" w:rsidP="00FB4DE7">
            <w:pPr>
              <w:keepNext/>
              <w:tabs>
                <w:tab w:val="left" w:pos="720"/>
                <w:tab w:val="left" w:pos="1440"/>
                <w:tab w:val="left" w:pos="2160"/>
              </w:tabs>
              <w:spacing w:before="60" w:after="6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Sieve Designation (square openings)</w:t>
            </w:r>
          </w:p>
        </w:tc>
        <w:tc>
          <w:tcPr>
            <w:tcW w:w="5108" w:type="dxa"/>
            <w:gridSpan w:val="2"/>
            <w:vAlign w:val="center"/>
          </w:tcPr>
          <w:p w14:paraId="424ACF5D" w14:textId="77777777" w:rsidR="00FB4DE7" w:rsidRPr="00FB4DE7" w:rsidRDefault="00FB4DE7" w:rsidP="00FB4DE7">
            <w:pPr>
              <w:keepNext/>
              <w:tabs>
                <w:tab w:val="left" w:pos="720"/>
                <w:tab w:val="left" w:pos="1440"/>
                <w:tab w:val="left" w:pos="2160"/>
              </w:tabs>
              <w:spacing w:before="60" w:after="6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Percentage by Weight Passing Sieves</w:t>
            </w:r>
          </w:p>
        </w:tc>
      </w:tr>
      <w:tr w:rsidR="00FB4DE7" w:rsidRPr="00FB4DE7" w14:paraId="43CD1576" w14:textId="77777777" w:rsidTr="005D4AED">
        <w:trPr>
          <w:tblHeader/>
          <w:jc w:val="center"/>
        </w:trPr>
        <w:tc>
          <w:tcPr>
            <w:tcW w:w="2421" w:type="dxa"/>
            <w:vMerge/>
            <w:vAlign w:val="center"/>
          </w:tcPr>
          <w:p w14:paraId="24D84839" w14:textId="77777777" w:rsidR="00FB4DE7" w:rsidRPr="00FB4DE7" w:rsidRDefault="00FB4DE7" w:rsidP="00FB4DE7">
            <w:pPr>
              <w:keepNext/>
              <w:tabs>
                <w:tab w:val="left" w:pos="720"/>
                <w:tab w:val="left" w:pos="1440"/>
                <w:tab w:val="left" w:pos="2160"/>
              </w:tabs>
              <w:spacing w:before="60" w:after="60" w:line="240" w:lineRule="auto"/>
              <w:jc w:val="center"/>
              <w:rPr>
                <w:rFonts w:ascii="Times New Roman" w:eastAsia="Times New Roman" w:hAnsi="Times New Roman" w:cs="Times New Roman"/>
                <w:b/>
                <w:szCs w:val="20"/>
              </w:rPr>
            </w:pPr>
          </w:p>
        </w:tc>
        <w:tc>
          <w:tcPr>
            <w:tcW w:w="2514" w:type="dxa"/>
            <w:vAlign w:val="center"/>
          </w:tcPr>
          <w:p w14:paraId="18577E63" w14:textId="77777777" w:rsidR="00FB4DE7" w:rsidRPr="00FB4DE7" w:rsidRDefault="00FB4DE7" w:rsidP="00FB4DE7">
            <w:pPr>
              <w:keepNext/>
              <w:tabs>
                <w:tab w:val="left" w:pos="720"/>
                <w:tab w:val="left" w:pos="1440"/>
                <w:tab w:val="left" w:pos="2160"/>
              </w:tabs>
              <w:spacing w:before="60" w:after="6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Porous Material No. 1</w:t>
            </w:r>
          </w:p>
        </w:tc>
        <w:tc>
          <w:tcPr>
            <w:tcW w:w="2594" w:type="dxa"/>
            <w:vAlign w:val="center"/>
          </w:tcPr>
          <w:p w14:paraId="6F9860F9" w14:textId="77777777" w:rsidR="00FB4DE7" w:rsidRPr="00FB4DE7" w:rsidRDefault="00FB4DE7" w:rsidP="00FB4DE7">
            <w:pPr>
              <w:keepNext/>
              <w:tabs>
                <w:tab w:val="left" w:pos="720"/>
                <w:tab w:val="left" w:pos="1440"/>
                <w:tab w:val="left" w:pos="2160"/>
              </w:tabs>
              <w:spacing w:before="60" w:after="6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Porous Material No. 2</w:t>
            </w:r>
          </w:p>
        </w:tc>
      </w:tr>
      <w:tr w:rsidR="00FB4DE7" w:rsidRPr="00FB4DE7" w14:paraId="64FBA4B9" w14:textId="77777777" w:rsidTr="005D4AED">
        <w:trPr>
          <w:jc w:val="center"/>
        </w:trPr>
        <w:tc>
          <w:tcPr>
            <w:tcW w:w="2421" w:type="dxa"/>
            <w:vAlign w:val="center"/>
          </w:tcPr>
          <w:p w14:paraId="2DBD2403"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1-1/2 inch (37.5 mm)</w:t>
            </w:r>
          </w:p>
        </w:tc>
        <w:tc>
          <w:tcPr>
            <w:tcW w:w="2514" w:type="dxa"/>
            <w:vAlign w:val="center"/>
          </w:tcPr>
          <w:p w14:paraId="4C1B6041"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p>
        </w:tc>
        <w:tc>
          <w:tcPr>
            <w:tcW w:w="2594" w:type="dxa"/>
            <w:vAlign w:val="center"/>
          </w:tcPr>
          <w:p w14:paraId="51487D4C"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100</w:t>
            </w:r>
          </w:p>
        </w:tc>
      </w:tr>
      <w:tr w:rsidR="00FB4DE7" w:rsidRPr="00FB4DE7" w14:paraId="092C1E2D" w14:textId="77777777" w:rsidTr="005D4AED">
        <w:trPr>
          <w:jc w:val="center"/>
        </w:trPr>
        <w:tc>
          <w:tcPr>
            <w:tcW w:w="2421" w:type="dxa"/>
            <w:vAlign w:val="center"/>
          </w:tcPr>
          <w:p w14:paraId="24EB3E6D"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 xml:space="preserve">1 inch (25.0 mm) </w:t>
            </w:r>
          </w:p>
        </w:tc>
        <w:tc>
          <w:tcPr>
            <w:tcW w:w="2514" w:type="dxa"/>
            <w:vAlign w:val="center"/>
          </w:tcPr>
          <w:p w14:paraId="6FC6A0AE"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p>
        </w:tc>
        <w:tc>
          <w:tcPr>
            <w:tcW w:w="2594" w:type="dxa"/>
            <w:vAlign w:val="center"/>
          </w:tcPr>
          <w:p w14:paraId="320F1F2F"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90 - 100</w:t>
            </w:r>
          </w:p>
        </w:tc>
      </w:tr>
      <w:tr w:rsidR="00FB4DE7" w:rsidRPr="00FB4DE7" w14:paraId="66058CB6" w14:textId="77777777" w:rsidTr="005D4AED">
        <w:trPr>
          <w:jc w:val="center"/>
        </w:trPr>
        <w:tc>
          <w:tcPr>
            <w:tcW w:w="2421" w:type="dxa"/>
            <w:vAlign w:val="center"/>
          </w:tcPr>
          <w:p w14:paraId="7C8E5E7D"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 xml:space="preserve">3/8 inch (9.5 mm) </w:t>
            </w:r>
          </w:p>
        </w:tc>
        <w:tc>
          <w:tcPr>
            <w:tcW w:w="2514" w:type="dxa"/>
            <w:vAlign w:val="center"/>
          </w:tcPr>
          <w:p w14:paraId="7CCBDFD0"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100</w:t>
            </w:r>
          </w:p>
        </w:tc>
        <w:tc>
          <w:tcPr>
            <w:tcW w:w="2594" w:type="dxa"/>
            <w:vAlign w:val="center"/>
          </w:tcPr>
          <w:p w14:paraId="345618E3"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25 - 60</w:t>
            </w:r>
          </w:p>
        </w:tc>
      </w:tr>
      <w:tr w:rsidR="00FB4DE7" w:rsidRPr="00FB4DE7" w14:paraId="1AB49705" w14:textId="77777777" w:rsidTr="005D4AED">
        <w:trPr>
          <w:jc w:val="center"/>
        </w:trPr>
        <w:tc>
          <w:tcPr>
            <w:tcW w:w="2421" w:type="dxa"/>
            <w:vAlign w:val="center"/>
          </w:tcPr>
          <w:p w14:paraId="7DF4108F"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 xml:space="preserve">No. 4 (4.75 mm) </w:t>
            </w:r>
          </w:p>
        </w:tc>
        <w:tc>
          <w:tcPr>
            <w:tcW w:w="2514" w:type="dxa"/>
            <w:vAlign w:val="center"/>
          </w:tcPr>
          <w:p w14:paraId="172C341D"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95 – 100</w:t>
            </w:r>
          </w:p>
        </w:tc>
        <w:tc>
          <w:tcPr>
            <w:tcW w:w="2594" w:type="dxa"/>
            <w:vAlign w:val="center"/>
          </w:tcPr>
          <w:p w14:paraId="15D8013F"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5 - 40</w:t>
            </w:r>
          </w:p>
        </w:tc>
      </w:tr>
      <w:tr w:rsidR="00FB4DE7" w:rsidRPr="00FB4DE7" w14:paraId="1B717844" w14:textId="77777777" w:rsidTr="005D4AED">
        <w:trPr>
          <w:jc w:val="center"/>
        </w:trPr>
        <w:tc>
          <w:tcPr>
            <w:tcW w:w="2421" w:type="dxa"/>
            <w:vAlign w:val="center"/>
          </w:tcPr>
          <w:p w14:paraId="1D125916"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 xml:space="preserve">No. 8 (2.36 mm) </w:t>
            </w:r>
          </w:p>
        </w:tc>
        <w:tc>
          <w:tcPr>
            <w:tcW w:w="2514" w:type="dxa"/>
            <w:vAlign w:val="center"/>
          </w:tcPr>
          <w:p w14:paraId="63F0524B"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p>
        </w:tc>
        <w:tc>
          <w:tcPr>
            <w:tcW w:w="2594" w:type="dxa"/>
            <w:vAlign w:val="center"/>
          </w:tcPr>
          <w:p w14:paraId="1591F505"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0 - 20</w:t>
            </w:r>
          </w:p>
        </w:tc>
      </w:tr>
      <w:tr w:rsidR="00FB4DE7" w:rsidRPr="00FB4DE7" w14:paraId="43F0C33A" w14:textId="77777777" w:rsidTr="005D4AED">
        <w:trPr>
          <w:jc w:val="center"/>
        </w:trPr>
        <w:tc>
          <w:tcPr>
            <w:tcW w:w="2421" w:type="dxa"/>
            <w:vAlign w:val="center"/>
          </w:tcPr>
          <w:p w14:paraId="6B1F8C10"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 xml:space="preserve">No. 16 (1.18 mm) </w:t>
            </w:r>
          </w:p>
        </w:tc>
        <w:tc>
          <w:tcPr>
            <w:tcW w:w="2514" w:type="dxa"/>
            <w:vAlign w:val="center"/>
          </w:tcPr>
          <w:p w14:paraId="344D26F7"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45 – 80</w:t>
            </w:r>
          </w:p>
        </w:tc>
        <w:tc>
          <w:tcPr>
            <w:tcW w:w="2594" w:type="dxa"/>
            <w:vAlign w:val="center"/>
          </w:tcPr>
          <w:p w14:paraId="0EDCB3F7"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p>
        </w:tc>
      </w:tr>
      <w:tr w:rsidR="00FB4DE7" w:rsidRPr="00FB4DE7" w14:paraId="099F48B2" w14:textId="77777777" w:rsidTr="005D4AED">
        <w:trPr>
          <w:jc w:val="center"/>
        </w:trPr>
        <w:tc>
          <w:tcPr>
            <w:tcW w:w="2421" w:type="dxa"/>
            <w:vAlign w:val="center"/>
          </w:tcPr>
          <w:p w14:paraId="067E6044"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 xml:space="preserve">No. 50 (300 µm) </w:t>
            </w:r>
          </w:p>
        </w:tc>
        <w:tc>
          <w:tcPr>
            <w:tcW w:w="2514" w:type="dxa"/>
            <w:vAlign w:val="center"/>
          </w:tcPr>
          <w:p w14:paraId="393FBC2A"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10 – 30</w:t>
            </w:r>
          </w:p>
        </w:tc>
        <w:tc>
          <w:tcPr>
            <w:tcW w:w="2594" w:type="dxa"/>
            <w:vAlign w:val="center"/>
          </w:tcPr>
          <w:p w14:paraId="5D225838"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p>
        </w:tc>
      </w:tr>
      <w:tr w:rsidR="00FB4DE7" w:rsidRPr="00FB4DE7" w14:paraId="34AC4036" w14:textId="77777777" w:rsidTr="005D4AED">
        <w:trPr>
          <w:jc w:val="center"/>
        </w:trPr>
        <w:tc>
          <w:tcPr>
            <w:tcW w:w="2421" w:type="dxa"/>
            <w:vAlign w:val="center"/>
          </w:tcPr>
          <w:p w14:paraId="3EB47ACE"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No. 100 (150 µm)</w:t>
            </w:r>
          </w:p>
        </w:tc>
        <w:tc>
          <w:tcPr>
            <w:tcW w:w="2514" w:type="dxa"/>
            <w:vAlign w:val="center"/>
          </w:tcPr>
          <w:p w14:paraId="2CD7F5C5"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r w:rsidRPr="00FB4DE7">
              <w:rPr>
                <w:rFonts w:ascii="Times New Roman" w:eastAsia="Times New Roman" w:hAnsi="Times New Roman" w:cs="Times New Roman"/>
                <w:b/>
                <w:szCs w:val="20"/>
              </w:rPr>
              <w:t>0 – 10</w:t>
            </w:r>
          </w:p>
        </w:tc>
        <w:tc>
          <w:tcPr>
            <w:tcW w:w="2594" w:type="dxa"/>
            <w:vAlign w:val="center"/>
          </w:tcPr>
          <w:p w14:paraId="73FC6499"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b/>
                <w:szCs w:val="20"/>
              </w:rPr>
            </w:pPr>
          </w:p>
        </w:tc>
      </w:tr>
    </w:tbl>
    <w:p w14:paraId="4F28308E" w14:textId="77777777" w:rsidR="00FB4DE7" w:rsidRPr="00FB4DE7" w:rsidRDefault="00FB4DE7" w:rsidP="00FB4DE7">
      <w:pPr>
        <w:suppressLineNumbers/>
        <w:spacing w:after="0" w:line="240" w:lineRule="auto"/>
        <w:rPr>
          <w:rFonts w:ascii="Times New Roman" w:eastAsia="Times New Roman" w:hAnsi="Times New Roman" w:cs="Times New Roman"/>
          <w:bCs/>
          <w:sz w:val="16"/>
        </w:rPr>
      </w:pPr>
    </w:p>
    <w:p w14:paraId="53DBA8BA" w14:textId="77777777" w:rsidR="00FB4DE7" w:rsidRPr="00FB4DE7" w:rsidRDefault="00FB4DE7" w:rsidP="00FB4DE7">
      <w:pPr>
        <w:tabs>
          <w:tab w:val="left" w:pos="720"/>
          <w:tab w:val="left" w:pos="1440"/>
          <w:tab w:val="left" w:pos="2160"/>
        </w:tabs>
        <w:spacing w:before="60" w:after="240" w:line="240" w:lineRule="auto"/>
        <w:rPr>
          <w:rFonts w:ascii="Times New Roman" w:eastAsia="Times New Roman" w:hAnsi="Times New Roman" w:cs="Times New Roman"/>
          <w:b/>
          <w:szCs w:val="20"/>
        </w:rPr>
      </w:pPr>
      <w:r w:rsidRPr="00FB4DE7">
        <w:rPr>
          <w:rFonts w:ascii="Times New Roman" w:eastAsia="Times New Roman" w:hAnsi="Times New Roman" w:cs="Times New Roman"/>
          <w:b/>
          <w:szCs w:val="20"/>
        </w:rPr>
        <w:t>************************************************************************************</w:t>
      </w:r>
    </w:p>
    <w:p w14:paraId="2CE4CC0D" w14:textId="77777777" w:rsidR="00FB4DE7" w:rsidRPr="00FB4DE7" w:rsidRDefault="00FB4DE7" w:rsidP="00FB4DE7">
      <w:pPr>
        <w:tabs>
          <w:tab w:val="left" w:pos="720"/>
          <w:tab w:val="left" w:pos="1440"/>
          <w:tab w:val="left" w:pos="2160"/>
          <w:tab w:val="center" w:pos="57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szCs w:val="20"/>
        </w:rPr>
        <w:t>When two courses of porous backfill are specified in the plans, the finer of the materials shall conform to particle size tabulated herein for porous material No. 1. The coarser granular material shall meet the gradation given in the tabulation for porous material No. 2.</w:t>
      </w:r>
    </w:p>
    <w:p w14:paraId="6074D873" w14:textId="77777777" w:rsidR="00FB4DE7" w:rsidRPr="00FB4DE7" w:rsidRDefault="00FB4DE7" w:rsidP="00FB4DE7">
      <w:pPr>
        <w:tabs>
          <w:tab w:val="left" w:pos="0"/>
          <w:tab w:val="left" w:pos="720"/>
          <w:tab w:val="left" w:pos="1440"/>
          <w:tab w:val="left" w:pos="2160"/>
        </w:tab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705-2.6 Granular material.</w:t>
      </w:r>
      <w:r w:rsidRPr="00FB4DE7">
        <w:rPr>
          <w:rFonts w:ascii="Times New Roman" w:eastAsia="Times New Roman" w:hAnsi="Times New Roman" w:cs="Times New Roman"/>
          <w:szCs w:val="20"/>
        </w:rPr>
        <w:t xml:space="preserve"> Granular material used for backfilling shall conform to the requirements of ASTM D2321 for Class IA, IB, or II materials.</w:t>
      </w:r>
    </w:p>
    <w:p w14:paraId="7DA0A9C9" w14:textId="77777777" w:rsidR="00FB4DE7" w:rsidRPr="00FB4DE7" w:rsidRDefault="00FB4DE7" w:rsidP="00FB4DE7">
      <w:pPr>
        <w:spacing w:after="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705-2.7 Filter fabric.</w:t>
      </w:r>
      <w:r w:rsidRPr="00FB4DE7">
        <w:rPr>
          <w:rFonts w:ascii="Times New Roman" w:eastAsia="Times New Roman" w:hAnsi="Times New Roman" w:cs="Times New Roman"/>
          <w:szCs w:val="20"/>
        </w:rPr>
        <w:t xml:space="preserve"> The filter fabric shall conform to the requirements of AASHTO M288 Class 2 or equivalent.</w:t>
      </w:r>
    </w:p>
    <w:p w14:paraId="179E8772" w14:textId="77777777" w:rsidR="00FB4DE7" w:rsidRPr="00FB4DE7" w:rsidRDefault="00FB4DE7" w:rsidP="00FB4DE7">
      <w:pPr>
        <w:keepNext/>
        <w:tabs>
          <w:tab w:val="left" w:pos="720"/>
          <w:tab w:val="left" w:pos="1440"/>
          <w:tab w:val="left" w:pos="2160"/>
        </w:tabs>
        <w:spacing w:before="240" w:after="120" w:line="240" w:lineRule="auto"/>
        <w:jc w:val="center"/>
        <w:rPr>
          <w:rFonts w:ascii="Times New Roman" w:eastAsia="Times New Roman" w:hAnsi="Times New Roman" w:cs="Times New Roman"/>
          <w:b/>
          <w:bCs/>
          <w:szCs w:val="20"/>
        </w:rPr>
      </w:pPr>
      <w:bookmarkStart w:id="5" w:name="_Toc300303608"/>
      <w:r w:rsidRPr="00FB4DE7">
        <w:rPr>
          <w:rFonts w:ascii="Times New Roman" w:eastAsia="Times New Roman" w:hAnsi="Times New Roman" w:cs="Times New Roman"/>
          <w:b/>
          <w:bCs/>
          <w:szCs w:val="20"/>
        </w:rPr>
        <w:lastRenderedPageBreak/>
        <w:t>Table 2</w:t>
      </w:r>
      <w:bookmarkEnd w:id="5"/>
      <w:r w:rsidRPr="00FB4DE7">
        <w:rPr>
          <w:rFonts w:ascii="Times New Roman" w:eastAsia="Times New Roman" w:hAnsi="Times New Roman" w:cs="Times New Roman"/>
          <w:b/>
          <w:bCs/>
          <w:szCs w:val="20"/>
        </w:rPr>
        <w:t>. Fabric Properties</w:t>
      </w:r>
    </w:p>
    <w:tbl>
      <w:tblPr>
        <w:tblW w:w="43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1"/>
        <w:gridCol w:w="2259"/>
        <w:gridCol w:w="2252"/>
      </w:tblGrid>
      <w:tr w:rsidR="00FB4DE7" w:rsidRPr="00FB4DE7" w14:paraId="4F2DFD81" w14:textId="77777777" w:rsidTr="005D4AED">
        <w:trPr>
          <w:tblHeader/>
          <w:jc w:val="center"/>
        </w:trPr>
        <w:tc>
          <w:tcPr>
            <w:tcW w:w="2500" w:type="pct"/>
            <w:vAlign w:val="center"/>
          </w:tcPr>
          <w:p w14:paraId="37BEEAF8" w14:textId="77777777" w:rsidR="00FB4DE7" w:rsidRPr="00FB4DE7" w:rsidRDefault="00FB4DE7" w:rsidP="00FB4DE7">
            <w:pPr>
              <w:keepNext/>
              <w:tabs>
                <w:tab w:val="left" w:pos="720"/>
                <w:tab w:val="left" w:pos="1440"/>
                <w:tab w:val="left" w:pos="2160"/>
              </w:tabs>
              <w:spacing w:before="60" w:after="60" w:line="240" w:lineRule="auto"/>
              <w:jc w:val="center"/>
              <w:rPr>
                <w:rFonts w:ascii="Times New Roman" w:eastAsia="Times New Roman" w:hAnsi="Times New Roman" w:cs="Times New Roman"/>
                <w:b/>
              </w:rPr>
            </w:pPr>
            <w:r w:rsidRPr="00FB4DE7">
              <w:rPr>
                <w:rFonts w:ascii="Times New Roman" w:eastAsia="Times New Roman" w:hAnsi="Times New Roman" w:cs="Times New Roman"/>
                <w:b/>
              </w:rPr>
              <w:t>Fabric Property</w:t>
            </w:r>
          </w:p>
        </w:tc>
        <w:tc>
          <w:tcPr>
            <w:tcW w:w="1252" w:type="pct"/>
            <w:vAlign w:val="center"/>
          </w:tcPr>
          <w:p w14:paraId="3248FBAB" w14:textId="77777777" w:rsidR="00FB4DE7" w:rsidRPr="00FB4DE7" w:rsidRDefault="00FB4DE7" w:rsidP="00FB4DE7">
            <w:pPr>
              <w:keepNext/>
              <w:tabs>
                <w:tab w:val="left" w:pos="720"/>
                <w:tab w:val="left" w:pos="1440"/>
                <w:tab w:val="left" w:pos="2160"/>
              </w:tabs>
              <w:spacing w:before="60" w:after="60" w:line="240" w:lineRule="auto"/>
              <w:jc w:val="center"/>
              <w:rPr>
                <w:rFonts w:ascii="Times New Roman" w:eastAsia="Times New Roman" w:hAnsi="Times New Roman" w:cs="Times New Roman"/>
                <w:b/>
              </w:rPr>
            </w:pPr>
            <w:r w:rsidRPr="00FB4DE7">
              <w:rPr>
                <w:rFonts w:ascii="Times New Roman" w:eastAsia="Times New Roman" w:hAnsi="Times New Roman" w:cs="Times New Roman"/>
                <w:b/>
              </w:rPr>
              <w:t>Test Method</w:t>
            </w:r>
          </w:p>
        </w:tc>
        <w:tc>
          <w:tcPr>
            <w:tcW w:w="1248" w:type="pct"/>
            <w:vAlign w:val="center"/>
          </w:tcPr>
          <w:p w14:paraId="34EBA537" w14:textId="77777777" w:rsidR="00FB4DE7" w:rsidRPr="00FB4DE7" w:rsidRDefault="00FB4DE7" w:rsidP="00FB4DE7">
            <w:pPr>
              <w:keepNext/>
              <w:tabs>
                <w:tab w:val="left" w:pos="720"/>
                <w:tab w:val="left" w:pos="1440"/>
                <w:tab w:val="left" w:pos="2160"/>
              </w:tabs>
              <w:spacing w:before="60" w:after="60" w:line="240" w:lineRule="auto"/>
              <w:jc w:val="center"/>
              <w:rPr>
                <w:rFonts w:ascii="Times New Roman" w:eastAsia="Times New Roman" w:hAnsi="Times New Roman" w:cs="Times New Roman"/>
                <w:b/>
              </w:rPr>
            </w:pPr>
            <w:r w:rsidRPr="00FB4DE7">
              <w:rPr>
                <w:rFonts w:ascii="Times New Roman" w:eastAsia="Times New Roman" w:hAnsi="Times New Roman" w:cs="Times New Roman"/>
                <w:b/>
              </w:rPr>
              <w:t>Test Requirement</w:t>
            </w:r>
          </w:p>
        </w:tc>
      </w:tr>
      <w:tr w:rsidR="00FB4DE7" w:rsidRPr="00FB4DE7" w14:paraId="14D6F76E" w14:textId="77777777" w:rsidTr="005D4AED">
        <w:trPr>
          <w:jc w:val="center"/>
        </w:trPr>
        <w:tc>
          <w:tcPr>
            <w:tcW w:w="2500" w:type="pct"/>
            <w:vAlign w:val="center"/>
          </w:tcPr>
          <w:p w14:paraId="3263257E" w14:textId="77777777" w:rsidR="00FB4DE7" w:rsidRPr="00FB4DE7" w:rsidRDefault="00FB4DE7" w:rsidP="00FB4DE7">
            <w:pPr>
              <w:keepNext/>
              <w:tabs>
                <w:tab w:val="left" w:pos="720"/>
                <w:tab w:val="left" w:pos="1440"/>
                <w:tab w:val="left" w:pos="2160"/>
              </w:tabs>
              <w:spacing w:before="60" w:after="60" w:line="240" w:lineRule="auto"/>
              <w:rPr>
                <w:rFonts w:ascii="Times New Roman" w:eastAsia="Times New Roman" w:hAnsi="Times New Roman" w:cs="Times New Roman"/>
                <w:b/>
              </w:rPr>
            </w:pPr>
            <w:r w:rsidRPr="00FB4DE7">
              <w:rPr>
                <w:rFonts w:ascii="Times New Roman" w:eastAsia="Times New Roman" w:hAnsi="Times New Roman" w:cs="Times New Roman"/>
                <w:b/>
              </w:rPr>
              <w:t>Grab Tensile Strength, lbs</w:t>
            </w:r>
          </w:p>
        </w:tc>
        <w:tc>
          <w:tcPr>
            <w:tcW w:w="1252" w:type="pct"/>
            <w:vAlign w:val="center"/>
          </w:tcPr>
          <w:p w14:paraId="20A20E45"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ASTM D4632</w:t>
            </w:r>
          </w:p>
        </w:tc>
        <w:tc>
          <w:tcPr>
            <w:tcW w:w="1248" w:type="pct"/>
            <w:vAlign w:val="center"/>
          </w:tcPr>
          <w:p w14:paraId="040A2917"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125 min</w:t>
            </w:r>
          </w:p>
        </w:tc>
      </w:tr>
      <w:tr w:rsidR="00FB4DE7" w:rsidRPr="00FB4DE7" w14:paraId="31A5F506" w14:textId="77777777" w:rsidTr="005D4AED">
        <w:trPr>
          <w:jc w:val="center"/>
        </w:trPr>
        <w:tc>
          <w:tcPr>
            <w:tcW w:w="2500" w:type="pct"/>
            <w:vAlign w:val="center"/>
          </w:tcPr>
          <w:p w14:paraId="15DEE08D" w14:textId="77777777" w:rsidR="00FB4DE7" w:rsidRPr="00FB4DE7" w:rsidRDefault="00FB4DE7" w:rsidP="00FB4DE7">
            <w:pPr>
              <w:keepNext/>
              <w:tabs>
                <w:tab w:val="left" w:pos="720"/>
                <w:tab w:val="left" w:pos="1440"/>
                <w:tab w:val="left" w:pos="2160"/>
              </w:tabs>
              <w:spacing w:before="60" w:after="60" w:line="240" w:lineRule="auto"/>
              <w:rPr>
                <w:rFonts w:ascii="Times New Roman" w:eastAsia="Times New Roman" w:hAnsi="Times New Roman" w:cs="Times New Roman"/>
                <w:b/>
              </w:rPr>
            </w:pPr>
            <w:r w:rsidRPr="00FB4DE7">
              <w:rPr>
                <w:rFonts w:ascii="Times New Roman" w:eastAsia="Times New Roman" w:hAnsi="Times New Roman" w:cs="Times New Roman"/>
                <w:b/>
              </w:rPr>
              <w:t>Grab Tensile Elongation %</w:t>
            </w:r>
          </w:p>
        </w:tc>
        <w:tc>
          <w:tcPr>
            <w:tcW w:w="1252" w:type="pct"/>
            <w:vAlign w:val="center"/>
          </w:tcPr>
          <w:p w14:paraId="22592D6F"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ASTM D4632</w:t>
            </w:r>
          </w:p>
        </w:tc>
        <w:tc>
          <w:tcPr>
            <w:tcW w:w="1248" w:type="pct"/>
            <w:vAlign w:val="center"/>
          </w:tcPr>
          <w:p w14:paraId="5230B53E"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50 min</w:t>
            </w:r>
          </w:p>
        </w:tc>
      </w:tr>
      <w:tr w:rsidR="00FB4DE7" w:rsidRPr="00FB4DE7" w14:paraId="637CCEBE" w14:textId="77777777" w:rsidTr="005D4AED">
        <w:trPr>
          <w:jc w:val="center"/>
        </w:trPr>
        <w:tc>
          <w:tcPr>
            <w:tcW w:w="2500" w:type="pct"/>
            <w:vAlign w:val="center"/>
          </w:tcPr>
          <w:p w14:paraId="46B5B76E" w14:textId="77777777" w:rsidR="00FB4DE7" w:rsidRPr="00FB4DE7" w:rsidRDefault="00FB4DE7" w:rsidP="00FB4DE7">
            <w:pPr>
              <w:keepNext/>
              <w:tabs>
                <w:tab w:val="left" w:pos="720"/>
                <w:tab w:val="left" w:pos="1440"/>
                <w:tab w:val="left" w:pos="2160"/>
              </w:tabs>
              <w:spacing w:before="60" w:after="60" w:line="240" w:lineRule="auto"/>
              <w:rPr>
                <w:rFonts w:ascii="Times New Roman" w:eastAsia="Times New Roman" w:hAnsi="Times New Roman" w:cs="Times New Roman"/>
                <w:b/>
              </w:rPr>
            </w:pPr>
            <w:r w:rsidRPr="00FB4DE7">
              <w:rPr>
                <w:rFonts w:ascii="Times New Roman" w:eastAsia="Times New Roman" w:hAnsi="Times New Roman" w:cs="Times New Roman"/>
                <w:b/>
              </w:rPr>
              <w:t>Burst Strength, psi</w:t>
            </w:r>
          </w:p>
        </w:tc>
        <w:tc>
          <w:tcPr>
            <w:tcW w:w="1252" w:type="pct"/>
            <w:vAlign w:val="center"/>
          </w:tcPr>
          <w:p w14:paraId="444ABF0B"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ASTM D3785</w:t>
            </w:r>
          </w:p>
        </w:tc>
        <w:tc>
          <w:tcPr>
            <w:tcW w:w="1248" w:type="pct"/>
            <w:vAlign w:val="center"/>
          </w:tcPr>
          <w:p w14:paraId="028FD8CC"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125 min</w:t>
            </w:r>
          </w:p>
        </w:tc>
      </w:tr>
      <w:tr w:rsidR="00FB4DE7" w:rsidRPr="00FB4DE7" w14:paraId="43841418" w14:textId="77777777" w:rsidTr="005D4AED">
        <w:trPr>
          <w:jc w:val="center"/>
        </w:trPr>
        <w:tc>
          <w:tcPr>
            <w:tcW w:w="2500" w:type="pct"/>
            <w:vAlign w:val="center"/>
          </w:tcPr>
          <w:p w14:paraId="4614378D" w14:textId="77777777" w:rsidR="00FB4DE7" w:rsidRPr="00FB4DE7" w:rsidRDefault="00FB4DE7" w:rsidP="00FB4DE7">
            <w:pPr>
              <w:keepNext/>
              <w:tabs>
                <w:tab w:val="left" w:pos="720"/>
                <w:tab w:val="left" w:pos="1440"/>
                <w:tab w:val="left" w:pos="2160"/>
              </w:tabs>
              <w:spacing w:before="60" w:after="60" w:line="240" w:lineRule="auto"/>
              <w:rPr>
                <w:rFonts w:ascii="Times New Roman" w:eastAsia="Times New Roman" w:hAnsi="Times New Roman" w:cs="Times New Roman"/>
                <w:b/>
              </w:rPr>
            </w:pPr>
            <w:r w:rsidRPr="00FB4DE7">
              <w:rPr>
                <w:rFonts w:ascii="Times New Roman" w:eastAsia="Times New Roman" w:hAnsi="Times New Roman" w:cs="Times New Roman"/>
                <w:b/>
              </w:rPr>
              <w:t>Trapezoid Tear Strength, lbs</w:t>
            </w:r>
          </w:p>
        </w:tc>
        <w:tc>
          <w:tcPr>
            <w:tcW w:w="1252" w:type="pct"/>
            <w:vAlign w:val="center"/>
          </w:tcPr>
          <w:p w14:paraId="10A3F59E"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ASTM D4533</w:t>
            </w:r>
          </w:p>
        </w:tc>
        <w:tc>
          <w:tcPr>
            <w:tcW w:w="1248" w:type="pct"/>
            <w:vAlign w:val="center"/>
          </w:tcPr>
          <w:p w14:paraId="7D125642"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55 min</w:t>
            </w:r>
          </w:p>
        </w:tc>
      </w:tr>
      <w:tr w:rsidR="00FB4DE7" w:rsidRPr="00FB4DE7" w14:paraId="3AE2DF16" w14:textId="77777777" w:rsidTr="005D4AED">
        <w:trPr>
          <w:jc w:val="center"/>
        </w:trPr>
        <w:tc>
          <w:tcPr>
            <w:tcW w:w="2500" w:type="pct"/>
            <w:vAlign w:val="center"/>
          </w:tcPr>
          <w:p w14:paraId="3D03A8C5" w14:textId="77777777" w:rsidR="00FB4DE7" w:rsidRPr="00FB4DE7" w:rsidRDefault="00FB4DE7" w:rsidP="00FB4DE7">
            <w:pPr>
              <w:keepNext/>
              <w:tabs>
                <w:tab w:val="left" w:pos="720"/>
                <w:tab w:val="left" w:pos="1440"/>
                <w:tab w:val="left" w:pos="2160"/>
              </w:tabs>
              <w:spacing w:before="60" w:after="60" w:line="240" w:lineRule="auto"/>
              <w:rPr>
                <w:rFonts w:ascii="Times New Roman" w:eastAsia="Times New Roman" w:hAnsi="Times New Roman" w:cs="Times New Roman"/>
                <w:b/>
              </w:rPr>
            </w:pPr>
            <w:r w:rsidRPr="00FB4DE7">
              <w:rPr>
                <w:rFonts w:ascii="Times New Roman" w:eastAsia="Times New Roman" w:hAnsi="Times New Roman" w:cs="Times New Roman"/>
                <w:b/>
              </w:rPr>
              <w:t>Puncture Strength, lbs</w:t>
            </w:r>
          </w:p>
        </w:tc>
        <w:tc>
          <w:tcPr>
            <w:tcW w:w="1252" w:type="pct"/>
            <w:vAlign w:val="center"/>
          </w:tcPr>
          <w:p w14:paraId="506E756B"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ASTM D4833</w:t>
            </w:r>
          </w:p>
        </w:tc>
        <w:tc>
          <w:tcPr>
            <w:tcW w:w="1248" w:type="pct"/>
            <w:vAlign w:val="center"/>
          </w:tcPr>
          <w:p w14:paraId="389B5A45"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40 min</w:t>
            </w:r>
          </w:p>
        </w:tc>
      </w:tr>
      <w:tr w:rsidR="00FB4DE7" w:rsidRPr="00FB4DE7" w14:paraId="3BCFFE5C" w14:textId="77777777" w:rsidTr="005D4AED">
        <w:trPr>
          <w:jc w:val="center"/>
        </w:trPr>
        <w:tc>
          <w:tcPr>
            <w:tcW w:w="2500" w:type="pct"/>
            <w:vAlign w:val="center"/>
          </w:tcPr>
          <w:p w14:paraId="2C95168D" w14:textId="77777777" w:rsidR="00FB4DE7" w:rsidRPr="00FB4DE7" w:rsidRDefault="00FB4DE7" w:rsidP="00FB4DE7">
            <w:pPr>
              <w:keepNext/>
              <w:tabs>
                <w:tab w:val="left" w:pos="720"/>
                <w:tab w:val="left" w:pos="1440"/>
                <w:tab w:val="left" w:pos="2160"/>
              </w:tabs>
              <w:spacing w:before="60" w:after="60" w:line="240" w:lineRule="auto"/>
              <w:rPr>
                <w:rFonts w:ascii="Times New Roman" w:eastAsia="Times New Roman" w:hAnsi="Times New Roman" w:cs="Times New Roman"/>
                <w:b/>
              </w:rPr>
            </w:pPr>
            <w:r w:rsidRPr="00FB4DE7">
              <w:rPr>
                <w:rFonts w:ascii="Times New Roman" w:eastAsia="Times New Roman" w:hAnsi="Times New Roman" w:cs="Times New Roman"/>
                <w:b/>
              </w:rPr>
              <w:t>Abrasion, lbs</w:t>
            </w:r>
          </w:p>
        </w:tc>
        <w:tc>
          <w:tcPr>
            <w:tcW w:w="1252" w:type="pct"/>
            <w:vAlign w:val="center"/>
          </w:tcPr>
          <w:p w14:paraId="6E8EE49B"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ASTM D4886</w:t>
            </w:r>
          </w:p>
        </w:tc>
        <w:tc>
          <w:tcPr>
            <w:tcW w:w="1248" w:type="pct"/>
            <w:vAlign w:val="center"/>
          </w:tcPr>
          <w:p w14:paraId="7AE4EFC9"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15 max loss</w:t>
            </w:r>
          </w:p>
        </w:tc>
      </w:tr>
      <w:tr w:rsidR="00FB4DE7" w:rsidRPr="00FB4DE7" w14:paraId="1042984B" w14:textId="77777777" w:rsidTr="005D4AED">
        <w:trPr>
          <w:jc w:val="center"/>
        </w:trPr>
        <w:tc>
          <w:tcPr>
            <w:tcW w:w="2500" w:type="pct"/>
            <w:vAlign w:val="center"/>
          </w:tcPr>
          <w:p w14:paraId="355DF181" w14:textId="77777777" w:rsidR="00FB4DE7" w:rsidRPr="00FB4DE7" w:rsidRDefault="00FB4DE7" w:rsidP="00FB4DE7">
            <w:pPr>
              <w:keepNext/>
              <w:tabs>
                <w:tab w:val="left" w:pos="720"/>
                <w:tab w:val="left" w:pos="1440"/>
                <w:tab w:val="left" w:pos="2160"/>
              </w:tabs>
              <w:spacing w:before="60" w:after="60" w:line="240" w:lineRule="auto"/>
              <w:rPr>
                <w:rFonts w:ascii="Times New Roman" w:eastAsia="Times New Roman" w:hAnsi="Times New Roman" w:cs="Times New Roman"/>
                <w:b/>
              </w:rPr>
            </w:pPr>
            <w:r w:rsidRPr="00FB4DE7">
              <w:rPr>
                <w:rFonts w:ascii="Times New Roman" w:eastAsia="Times New Roman" w:hAnsi="Times New Roman" w:cs="Times New Roman"/>
                <w:b/>
              </w:rPr>
              <w:t>Equivalent Opening Size</w:t>
            </w:r>
          </w:p>
        </w:tc>
        <w:tc>
          <w:tcPr>
            <w:tcW w:w="1252" w:type="pct"/>
            <w:vAlign w:val="center"/>
          </w:tcPr>
          <w:p w14:paraId="7006B2C9"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ASTM D4751</w:t>
            </w:r>
          </w:p>
        </w:tc>
        <w:tc>
          <w:tcPr>
            <w:tcW w:w="1248" w:type="pct"/>
            <w:vAlign w:val="center"/>
          </w:tcPr>
          <w:p w14:paraId="4C05A974"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70-100</w:t>
            </w:r>
          </w:p>
        </w:tc>
      </w:tr>
      <w:tr w:rsidR="00FB4DE7" w:rsidRPr="00FB4DE7" w14:paraId="597D21D0" w14:textId="77777777" w:rsidTr="005D4AED">
        <w:trPr>
          <w:jc w:val="center"/>
        </w:trPr>
        <w:tc>
          <w:tcPr>
            <w:tcW w:w="2500" w:type="pct"/>
            <w:vAlign w:val="center"/>
          </w:tcPr>
          <w:p w14:paraId="65D91DDB" w14:textId="77777777" w:rsidR="00FB4DE7" w:rsidRPr="00FB4DE7" w:rsidRDefault="00FB4DE7" w:rsidP="00FB4DE7">
            <w:pPr>
              <w:keepNext/>
              <w:tabs>
                <w:tab w:val="left" w:pos="720"/>
                <w:tab w:val="left" w:pos="1440"/>
                <w:tab w:val="left" w:pos="2160"/>
              </w:tabs>
              <w:spacing w:before="60" w:after="60" w:line="240" w:lineRule="auto"/>
              <w:rPr>
                <w:rFonts w:ascii="Times New Roman" w:eastAsia="Times New Roman" w:hAnsi="Times New Roman" w:cs="Times New Roman"/>
                <w:b/>
                <w:vertAlign w:val="superscript"/>
              </w:rPr>
            </w:pPr>
            <w:r w:rsidRPr="00FB4DE7">
              <w:rPr>
                <w:rFonts w:ascii="Times New Roman" w:eastAsia="Times New Roman" w:hAnsi="Times New Roman" w:cs="Times New Roman"/>
                <w:b/>
              </w:rPr>
              <w:t>Permittivity sec</w:t>
            </w:r>
            <w:r w:rsidRPr="00FB4DE7">
              <w:rPr>
                <w:rFonts w:ascii="Times New Roman" w:eastAsia="Times New Roman" w:hAnsi="Times New Roman" w:cs="Times New Roman"/>
                <w:b/>
                <w:vertAlign w:val="superscript"/>
              </w:rPr>
              <w:t>-1</w:t>
            </w:r>
          </w:p>
        </w:tc>
        <w:tc>
          <w:tcPr>
            <w:tcW w:w="1252" w:type="pct"/>
            <w:vAlign w:val="center"/>
          </w:tcPr>
          <w:p w14:paraId="555B45A1"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ASTM D4491</w:t>
            </w:r>
          </w:p>
        </w:tc>
        <w:tc>
          <w:tcPr>
            <w:tcW w:w="1248" w:type="pct"/>
            <w:vAlign w:val="center"/>
          </w:tcPr>
          <w:p w14:paraId="298B20FC" w14:textId="77777777" w:rsidR="00FB4DE7" w:rsidRPr="00FB4DE7" w:rsidRDefault="00FB4DE7" w:rsidP="00FB4DE7">
            <w:pPr>
              <w:keepNext/>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0.80</w:t>
            </w:r>
          </w:p>
        </w:tc>
      </w:tr>
      <w:tr w:rsidR="00FB4DE7" w:rsidRPr="00FB4DE7" w14:paraId="31F0A9BC" w14:textId="77777777" w:rsidTr="005D4AED">
        <w:trPr>
          <w:jc w:val="center"/>
        </w:trPr>
        <w:tc>
          <w:tcPr>
            <w:tcW w:w="2500" w:type="pct"/>
            <w:vAlign w:val="center"/>
          </w:tcPr>
          <w:p w14:paraId="3087003B" w14:textId="77777777" w:rsidR="00FB4DE7" w:rsidRPr="00FB4DE7" w:rsidRDefault="00FB4DE7" w:rsidP="00FB4DE7">
            <w:pPr>
              <w:tabs>
                <w:tab w:val="left" w:pos="720"/>
                <w:tab w:val="left" w:pos="1440"/>
                <w:tab w:val="left" w:pos="2160"/>
              </w:tabs>
              <w:spacing w:before="60" w:after="60" w:line="240" w:lineRule="auto"/>
              <w:rPr>
                <w:rFonts w:ascii="Times New Roman" w:eastAsia="Times New Roman" w:hAnsi="Times New Roman" w:cs="Times New Roman"/>
                <w:b/>
              </w:rPr>
            </w:pPr>
            <w:r w:rsidRPr="00FB4DE7">
              <w:rPr>
                <w:rFonts w:ascii="Times New Roman" w:eastAsia="Times New Roman" w:hAnsi="Times New Roman" w:cs="Times New Roman"/>
                <w:b/>
              </w:rPr>
              <w:t>Accelerated Weathering (UV Stability)</w:t>
            </w:r>
            <w:r w:rsidRPr="00FB4DE7">
              <w:rPr>
                <w:rFonts w:ascii="Times New Roman" w:eastAsia="Times New Roman" w:hAnsi="Times New Roman" w:cs="Times New Roman"/>
                <w:b/>
              </w:rPr>
              <w:br/>
              <w:t>(Strength Retained - %)</w:t>
            </w:r>
          </w:p>
        </w:tc>
        <w:tc>
          <w:tcPr>
            <w:tcW w:w="1252" w:type="pct"/>
            <w:vAlign w:val="center"/>
          </w:tcPr>
          <w:p w14:paraId="46209ED7" w14:textId="77777777" w:rsidR="00FB4DE7" w:rsidRPr="00FB4DE7" w:rsidRDefault="00FB4DE7" w:rsidP="00FB4DE7">
            <w:pPr>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ASTM D4355</w:t>
            </w:r>
            <w:r w:rsidRPr="00FB4DE7">
              <w:rPr>
                <w:rFonts w:ascii="Times New Roman" w:eastAsia="Times New Roman" w:hAnsi="Times New Roman" w:cs="Times New Roman"/>
              </w:rPr>
              <w:br/>
              <w:t>*(500 hrs exposure)</w:t>
            </w:r>
          </w:p>
        </w:tc>
        <w:tc>
          <w:tcPr>
            <w:tcW w:w="1248" w:type="pct"/>
            <w:vAlign w:val="center"/>
          </w:tcPr>
          <w:p w14:paraId="6C7A7BEA" w14:textId="77777777" w:rsidR="00FB4DE7" w:rsidRPr="00FB4DE7" w:rsidRDefault="00FB4DE7" w:rsidP="00FB4DE7">
            <w:pPr>
              <w:tabs>
                <w:tab w:val="left" w:pos="720"/>
                <w:tab w:val="left" w:pos="1440"/>
                <w:tab w:val="left" w:pos="2160"/>
              </w:tabs>
              <w:spacing w:before="40" w:after="40" w:line="240" w:lineRule="auto"/>
              <w:jc w:val="center"/>
              <w:rPr>
                <w:rFonts w:ascii="Times New Roman" w:eastAsia="Times New Roman" w:hAnsi="Times New Roman" w:cs="Times New Roman"/>
              </w:rPr>
            </w:pPr>
            <w:r w:rsidRPr="00FB4DE7">
              <w:rPr>
                <w:rFonts w:ascii="Times New Roman" w:eastAsia="Times New Roman" w:hAnsi="Times New Roman" w:cs="Times New Roman"/>
              </w:rPr>
              <w:t>70</w:t>
            </w:r>
          </w:p>
        </w:tc>
      </w:tr>
    </w:tbl>
    <w:p w14:paraId="78AC5029" w14:textId="77777777" w:rsidR="00FB4DE7" w:rsidRPr="00FB4DE7" w:rsidRDefault="00FB4DE7" w:rsidP="00FB4DE7">
      <w:pPr>
        <w:keepNext/>
        <w:tabs>
          <w:tab w:val="left" w:pos="720"/>
          <w:tab w:val="left" w:pos="1440"/>
          <w:tab w:val="left" w:pos="2160"/>
        </w:tabs>
        <w:spacing w:before="240" w:after="120" w:line="240" w:lineRule="auto"/>
        <w:rPr>
          <w:rFonts w:ascii="Times New Roman" w:eastAsia="Times New Roman" w:hAnsi="Times New Roman" w:cs="Times New Roman"/>
          <w:b/>
          <w:szCs w:val="20"/>
        </w:rPr>
      </w:pPr>
      <w:r w:rsidRPr="00FB4DE7">
        <w:rPr>
          <w:rFonts w:ascii="Times New Roman" w:eastAsia="Times New Roman" w:hAnsi="Times New Roman" w:cs="Times New Roman"/>
          <w:b/>
          <w:szCs w:val="20"/>
        </w:rPr>
        <w:t>************************************************************************************</w:t>
      </w:r>
    </w:p>
    <w:p w14:paraId="058C1DF3" w14:textId="77777777" w:rsidR="00FB4DE7" w:rsidRPr="00FB4DE7" w:rsidRDefault="00FB4DE7" w:rsidP="00FB4DE7">
      <w:pPr>
        <w:keepNext/>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FB4DE7">
        <w:rPr>
          <w:rFonts w:ascii="Times New Roman" w:eastAsia="Times New Roman" w:hAnsi="Times New Roman" w:cs="Times New Roman"/>
          <w:b/>
          <w:szCs w:val="20"/>
        </w:rPr>
        <w:t>The Engineer shall specify Class 2 unless sufficient survivability information is available for a reduction in minimum property requirements. Permittivity and Apparent Opening Size requirements shall be based on knowledge of in situ soil.</w:t>
      </w:r>
    </w:p>
    <w:p w14:paraId="6B6599DD" w14:textId="77777777" w:rsidR="00FB4DE7" w:rsidRPr="00FB4DE7" w:rsidRDefault="00FB4DE7" w:rsidP="00FB4DE7">
      <w:pPr>
        <w:tabs>
          <w:tab w:val="left" w:pos="720"/>
          <w:tab w:val="left" w:pos="1440"/>
          <w:tab w:val="left" w:pos="2160"/>
        </w:tabs>
        <w:spacing w:before="60" w:after="240" w:line="240" w:lineRule="auto"/>
        <w:rPr>
          <w:rFonts w:ascii="Times New Roman" w:eastAsia="Times New Roman" w:hAnsi="Times New Roman" w:cs="Times New Roman"/>
          <w:b/>
          <w:szCs w:val="20"/>
        </w:rPr>
      </w:pPr>
      <w:r w:rsidRPr="00FB4DE7">
        <w:rPr>
          <w:rFonts w:ascii="Times New Roman" w:eastAsia="Times New Roman" w:hAnsi="Times New Roman" w:cs="Times New Roman"/>
          <w:b/>
          <w:szCs w:val="20"/>
        </w:rPr>
        <w:t>************************************************************************************</w:t>
      </w:r>
    </w:p>
    <w:p w14:paraId="33CCA208" w14:textId="77777777" w:rsidR="00FB4DE7" w:rsidRPr="00FB4DE7" w:rsidRDefault="00FB4DE7" w:rsidP="00FB4DE7">
      <w:pPr>
        <w:tabs>
          <w:tab w:val="left" w:pos="0"/>
          <w:tab w:val="left" w:pos="720"/>
          <w:tab w:val="left" w:pos="1440"/>
          <w:tab w:val="left" w:pos="2160"/>
        </w:tab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705-2.8 Controlled low-strength material (CLSM). [   </w:t>
      </w:r>
      <w:r w:rsidRPr="00FB4DE7">
        <w:rPr>
          <w:rFonts w:ascii="Courier New" w:eastAsia="Times New Roman" w:hAnsi="Courier New" w:cs="Courier New"/>
          <w:szCs w:val="20"/>
        </w:rPr>
        <w:t>CLSM is not used.</w:t>
      </w:r>
      <w:r w:rsidRPr="00FB4DE7">
        <w:rPr>
          <w:rFonts w:ascii="Times New Roman" w:eastAsia="Times New Roman" w:hAnsi="Times New Roman" w:cs="Times New Roman"/>
          <w:b/>
          <w:szCs w:val="20"/>
        </w:rPr>
        <w:t>   ] [   </w:t>
      </w:r>
      <w:r w:rsidRPr="00FB4DE7">
        <w:rPr>
          <w:rFonts w:ascii="Courier New" w:eastAsia="Times New Roman" w:hAnsi="Courier New" w:cs="Courier New"/>
          <w:szCs w:val="20"/>
        </w:rPr>
        <w:t>Controlled low-strength material shall conform to the requirements of Item P-153. All joints shall have elastomeric seals.</w:t>
      </w:r>
      <w:r w:rsidRPr="00FB4DE7">
        <w:rPr>
          <w:rFonts w:ascii="Times New Roman" w:eastAsia="Times New Roman" w:hAnsi="Times New Roman" w:cs="Times New Roman"/>
          <w:b/>
          <w:szCs w:val="20"/>
        </w:rPr>
        <w:t>   ]</w:t>
      </w:r>
    </w:p>
    <w:p w14:paraId="4C70D25D" w14:textId="77777777" w:rsidR="00FB4DE7" w:rsidRPr="00FB4DE7" w:rsidRDefault="00FB4DE7" w:rsidP="00FB4DE7">
      <w:pPr>
        <w:keepNext/>
        <w:tabs>
          <w:tab w:val="left" w:pos="720"/>
          <w:tab w:val="left" w:pos="1440"/>
          <w:tab w:val="left" w:pos="2160"/>
        </w:tabs>
        <w:spacing w:before="240" w:after="120" w:line="240" w:lineRule="auto"/>
        <w:rPr>
          <w:rFonts w:ascii="Times New Roman" w:eastAsia="Times New Roman" w:hAnsi="Times New Roman" w:cs="Times New Roman"/>
          <w:b/>
          <w:szCs w:val="20"/>
        </w:rPr>
      </w:pPr>
      <w:r w:rsidRPr="00FB4DE7">
        <w:rPr>
          <w:rFonts w:ascii="Times New Roman" w:eastAsia="Times New Roman" w:hAnsi="Times New Roman" w:cs="Times New Roman"/>
          <w:b/>
          <w:szCs w:val="20"/>
        </w:rPr>
        <w:t>************************************************************************************</w:t>
      </w:r>
    </w:p>
    <w:p w14:paraId="1F43223D" w14:textId="77777777" w:rsidR="00FB4DE7" w:rsidRPr="00FB4DE7" w:rsidRDefault="00FB4DE7" w:rsidP="00FB4DE7">
      <w:pPr>
        <w:keepNext/>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FB4DE7">
        <w:rPr>
          <w:rFonts w:ascii="Times New Roman" w:eastAsia="Times New Roman" w:hAnsi="Times New Roman" w:cs="Times New Roman"/>
          <w:b/>
          <w:szCs w:val="20"/>
        </w:rPr>
        <w:t>The locations where CLSM is permitted shall be shown on the plans.</w:t>
      </w:r>
    </w:p>
    <w:p w14:paraId="6D853993" w14:textId="77777777" w:rsidR="00FB4DE7" w:rsidRPr="00FB4DE7" w:rsidRDefault="00FB4DE7" w:rsidP="00FB4DE7">
      <w:pPr>
        <w:tabs>
          <w:tab w:val="left" w:pos="720"/>
          <w:tab w:val="left" w:pos="1440"/>
          <w:tab w:val="left" w:pos="2160"/>
        </w:tabs>
        <w:spacing w:before="60" w:after="240" w:line="240" w:lineRule="auto"/>
        <w:rPr>
          <w:rFonts w:ascii="Times New Roman" w:eastAsia="Times New Roman" w:hAnsi="Times New Roman" w:cs="Times New Roman"/>
          <w:b/>
          <w:szCs w:val="20"/>
        </w:rPr>
      </w:pPr>
      <w:r w:rsidRPr="00FB4DE7">
        <w:rPr>
          <w:rFonts w:ascii="Times New Roman" w:eastAsia="Times New Roman" w:hAnsi="Times New Roman" w:cs="Times New Roman"/>
          <w:b/>
          <w:szCs w:val="20"/>
        </w:rPr>
        <w:t>************************************************************************************</w:t>
      </w:r>
    </w:p>
    <w:p w14:paraId="2AFEBE2E" w14:textId="77777777" w:rsidR="00FB4DE7" w:rsidRPr="00FB4DE7" w:rsidRDefault="00FB4DE7" w:rsidP="00FB4DE7">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FB4DE7">
        <w:rPr>
          <w:rFonts w:ascii="Times New Roman" w:eastAsia="Times New Roman" w:hAnsi="Times New Roman" w:cs="Times New Roman"/>
          <w:b/>
          <w:caps/>
          <w:szCs w:val="20"/>
        </w:rPr>
        <w:t>CONSTRUCTION METHODS</w:t>
      </w:r>
    </w:p>
    <w:p w14:paraId="09D2B545" w14:textId="77777777" w:rsidR="00FB4DE7" w:rsidRPr="00FB4DE7" w:rsidRDefault="00FB4DE7" w:rsidP="00FB4DE7">
      <w:pPr>
        <w:tabs>
          <w:tab w:val="left" w:pos="720"/>
          <w:tab w:val="left" w:pos="1440"/>
          <w:tab w:val="left" w:pos="2160"/>
          <w:tab w:val="center" w:pos="57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705-3.1 Equipment.</w:t>
      </w:r>
      <w:r w:rsidRPr="00FB4DE7">
        <w:rPr>
          <w:rFonts w:ascii="Times New Roman" w:eastAsia="Times New Roman" w:hAnsi="Times New Roman" w:cs="Times New Roman"/>
          <w:szCs w:val="20"/>
        </w:rPr>
        <w:t xml:space="preserve"> All equipment required for the construction of pipe underdrains shall be on the project, in good working condition, and approved by the RPR before construction is permitted to start.</w:t>
      </w:r>
    </w:p>
    <w:p w14:paraId="7380C146" w14:textId="77777777" w:rsidR="00FB4DE7" w:rsidRPr="00FB4DE7" w:rsidRDefault="00FB4DE7" w:rsidP="00FB4DE7">
      <w:pPr>
        <w:tabs>
          <w:tab w:val="left" w:pos="720"/>
          <w:tab w:val="left" w:pos="1440"/>
          <w:tab w:val="left" w:pos="2160"/>
          <w:tab w:val="center" w:pos="57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705-3.2 Excavation.</w:t>
      </w:r>
      <w:r w:rsidRPr="00FB4DE7">
        <w:rPr>
          <w:rFonts w:ascii="Times New Roman" w:eastAsia="Times New Roman" w:hAnsi="Times New Roman" w:cs="Times New Roman"/>
          <w:szCs w:val="20"/>
        </w:rPr>
        <w:t xml:space="preserve"> The width of the pipe trench shall be sufficient to permit satisfactory jointing of the pipe and thorough tamping of the bedding material under and around the pipe, but shall not be less than the external diameter of the pipe plus 6 inches (150 mm) on each side of the pipe. The trench walls shall be approximately vertical.</w:t>
      </w:r>
    </w:p>
    <w:p w14:paraId="2D8396E3" w14:textId="77777777" w:rsidR="00FB4DE7" w:rsidRPr="00FB4DE7" w:rsidRDefault="00FB4DE7" w:rsidP="00FB4DE7">
      <w:pPr>
        <w:tabs>
          <w:tab w:val="left" w:pos="720"/>
          <w:tab w:val="left" w:pos="1440"/>
          <w:tab w:val="left" w:pos="2160"/>
          <w:tab w:val="center" w:pos="57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szCs w:val="20"/>
        </w:rPr>
        <w:t>Where rock, hardpan, or other unyielding material is encountered, it shall be removed below the foundation grade for a depth of at least 4 inches (100 mm). The excavation below grade shall be backfilled with selected fine compressible material, such as silty clay or loam, and lightly compacted in layers not over 6 inches (150 mm) in uncompacted depth to form a uniform but yielding foundation.</w:t>
      </w:r>
    </w:p>
    <w:p w14:paraId="2C405111" w14:textId="77777777" w:rsidR="00FB4DE7" w:rsidRPr="00FB4DE7" w:rsidRDefault="00FB4DE7" w:rsidP="00FB4DE7">
      <w:pPr>
        <w:tabs>
          <w:tab w:val="left" w:pos="720"/>
          <w:tab w:val="left" w:pos="1440"/>
          <w:tab w:val="left" w:pos="2160"/>
          <w:tab w:val="center" w:pos="57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szCs w:val="20"/>
        </w:rPr>
        <w:t xml:space="preserve">Where a firm foundation is not encountered at the grade established, due to soft, spongy, or other unstable soil, the unstable soil shall be removed and replaced with approved granular material for the full trench width. The RPR </w:t>
      </w:r>
      <w:r w:rsidRPr="00FB4DE7">
        <w:rPr>
          <w:rFonts w:ascii="Times New Roman" w:eastAsia="Times New Roman" w:hAnsi="Times New Roman" w:cs="Times New Roman"/>
          <w:szCs w:val="20"/>
        </w:rPr>
        <w:lastRenderedPageBreak/>
        <w:t>shall determine the depth of removal necessary. The granular material shall be compacted to provide adequate support for the pipe.</w:t>
      </w:r>
    </w:p>
    <w:p w14:paraId="3A72C168" w14:textId="77777777" w:rsidR="00FB4DE7" w:rsidRPr="00FB4DE7" w:rsidRDefault="00FB4DE7" w:rsidP="00FB4DE7">
      <w:pPr>
        <w:tabs>
          <w:tab w:val="left" w:pos="720"/>
          <w:tab w:val="left" w:pos="1440"/>
          <w:tab w:val="left" w:pos="2160"/>
          <w:tab w:val="center" w:pos="57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szCs w:val="20"/>
        </w:rPr>
        <w:t>Excavated material not required or acceptable for backfill shall be disposed of by the Contractor as directed by the RPR. The excavation shall not be carried below the required depth; if this occurs, the trench shall be backfilled at the Contractor’s expense with material approved by the RPR and compacted to the density of the surrounding material.</w:t>
      </w:r>
    </w:p>
    <w:p w14:paraId="5F729084" w14:textId="078EA5A9" w:rsidR="00FB4DE7" w:rsidRPr="00FB4DE7" w:rsidRDefault="00FB4DE7" w:rsidP="00FB4DE7">
      <w:pPr>
        <w:tabs>
          <w:tab w:val="left" w:pos="720"/>
          <w:tab w:val="left" w:pos="1440"/>
          <w:tab w:val="left" w:pos="2160"/>
          <w:tab w:val="center" w:pos="57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szCs w:val="20"/>
        </w:rPr>
        <w:t>The pipe bedding shall be constructed uniformly over the full length of the pipe barrel, as required on the plans.  The maximum aggregate size shall be 1 inch when the bedding thickness is less than 6 inches, and 1-1/2 inch when the bedding thickness is greater than 6 inches.</w:t>
      </w:r>
      <w:r>
        <w:rPr>
          <w:rFonts w:ascii="Times New Roman" w:eastAsia="Times New Roman" w:hAnsi="Times New Roman" w:cs="Times New Roman"/>
          <w:szCs w:val="20"/>
        </w:rPr>
        <w:t xml:space="preserve"> </w:t>
      </w:r>
      <w:r w:rsidRPr="00FB4DE7">
        <w:rPr>
          <w:rFonts w:ascii="Times New Roman" w:eastAsia="Times New Roman" w:hAnsi="Times New Roman" w:cs="Times New Roman"/>
          <w:szCs w:val="20"/>
        </w:rPr>
        <w:t>Bedding shall be loosely placed, uncompacted material under the middle third of the pipe prior to placement of the pipe.</w:t>
      </w:r>
    </w:p>
    <w:p w14:paraId="491EFAB5" w14:textId="77777777" w:rsidR="00FB4DE7" w:rsidRPr="00FB4DE7" w:rsidRDefault="00FB4DE7" w:rsidP="00FB4DE7">
      <w:pPr>
        <w:tabs>
          <w:tab w:val="left" w:pos="720"/>
          <w:tab w:val="left" w:pos="1440"/>
          <w:tab w:val="left" w:pos="2160"/>
          <w:tab w:val="center" w:pos="57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szCs w:val="20"/>
        </w:rPr>
        <w:t>The Contractor shall do trench bracing, sheathing, or shoring necessary to perform and protect the excavation as required for safety and conformance to federal, state and local laws. Unless otherwise provided, the bracing, sheathing, or shoring shall be removed by the Contractor after the backfill has reached at least 12 inches (300 mm) over the top of the pipe. The sheathing or shoring shall be pulled as the granular backfill is placed and compacted to avoid any unfilled spaces between the trench wall and the backfill material. The cost of bracing, sheathing, or shoring, and the removal of same, shall be included in the unit price bid per foot (meter) for the pipe.</w:t>
      </w:r>
    </w:p>
    <w:p w14:paraId="4484DB07" w14:textId="77777777" w:rsidR="00FB4DE7" w:rsidRPr="00FB4DE7" w:rsidRDefault="00FB4DE7" w:rsidP="00FB4DE7">
      <w:pPr>
        <w:tabs>
          <w:tab w:val="left" w:pos="720"/>
          <w:tab w:val="left" w:pos="1440"/>
          <w:tab w:val="left" w:pos="2160"/>
          <w:tab w:val="center" w:pos="5760"/>
        </w:tabs>
        <w:suppressAutoHyphens/>
        <w:spacing w:before="120" w:after="120" w:line="240" w:lineRule="auto"/>
        <w:rPr>
          <w:rFonts w:ascii="Times New Roman" w:eastAsia="Times New Roman" w:hAnsi="Times New Roman" w:cs="Times New Roman"/>
          <w:b/>
          <w:szCs w:val="20"/>
        </w:rPr>
      </w:pPr>
      <w:r w:rsidRPr="00FB4DE7">
        <w:rPr>
          <w:rFonts w:ascii="Times New Roman" w:eastAsia="Times New Roman" w:hAnsi="Times New Roman" w:cs="Times New Roman"/>
          <w:b/>
          <w:szCs w:val="20"/>
        </w:rPr>
        <w:t>705-3.3 Laying and installing pipe.</w:t>
      </w:r>
    </w:p>
    <w:p w14:paraId="37D37D40"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
          <w:bCs/>
          <w:szCs w:val="20"/>
        </w:rPr>
        <w:t>a. Concrete pipe.</w:t>
      </w:r>
      <w:r w:rsidRPr="00FB4DE7">
        <w:rPr>
          <w:rFonts w:ascii="Times New Roman" w:eastAsia="Times New Roman" w:hAnsi="Times New Roman" w:cs="Times New Roman"/>
          <w:bCs/>
          <w:szCs w:val="20"/>
        </w:rPr>
        <w:t xml:space="preserve"> The laying of the pipe in the finished trench shall be started at the lowest point and proceed upgrade. When bell and spigot pipe is used, the bells shall be laid upgrade. If tongue and groove pipe is used, the groove end shall be laid upgrade. Holes in perforated pipe shall be placed down, unless otherwise shown on the plans. The pipe shall be firmly and accurately set to line and grade so that the invert will be smooth and uniform. Pipe shall not be laid on frozen ground.</w:t>
      </w:r>
    </w:p>
    <w:p w14:paraId="4778D4B2"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Cs/>
          <w:szCs w:val="20"/>
        </w:rPr>
        <w:t>Pipe which is not true in alignment, or which shows any settlement after laying, shall be taken up and re-laid by the Contractor at no additional expense.  Making adjustments in grade by exerting force on the barrel of the pipe with excavating equipment, by lifting and dropping the pipe, or by lifting the pipe and packing bedding material under it shall be prohibited.  If the installed pipe section is not to grade, the pipe section shall be completely removed, the grade corrected, and the pipe rejoined.”</w:t>
      </w:r>
    </w:p>
    <w:p w14:paraId="01847F58"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
          <w:bCs/>
          <w:szCs w:val="20"/>
        </w:rPr>
        <w:t>b. Metal pipe.</w:t>
      </w:r>
      <w:r w:rsidRPr="00FB4DE7">
        <w:rPr>
          <w:rFonts w:ascii="Times New Roman" w:eastAsia="Times New Roman" w:hAnsi="Times New Roman" w:cs="Times New Roman"/>
          <w:bCs/>
          <w:szCs w:val="20"/>
        </w:rPr>
        <w:t xml:space="preserve"> The metal pipe shall be laid with the separate sections joined firmly together with bands, with outside laps of circumferential joints pointing upgrade, and with longitudinal laps on the sides. Any metal in the pipe or bands that is not protected thoroughly by galvanizing shall be coated with a suitable asphaltum paint.</w:t>
      </w:r>
    </w:p>
    <w:p w14:paraId="5315FBCE"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Cs/>
          <w:szCs w:val="20"/>
        </w:rPr>
        <w:t>During installation, the asphalt-protected pipe shall be handled without damaging the asphalt coating. Any breaks in the bitumen or treatment of the pipe shall be refilled with the type and kind of bitumen used in coating the pipe originally.</w:t>
      </w:r>
    </w:p>
    <w:p w14:paraId="0D69E774"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
          <w:bCs/>
          <w:szCs w:val="20"/>
        </w:rPr>
        <w:t>c. PVC, fiberglass, or polyethylene pipe.</w:t>
      </w:r>
      <w:r w:rsidRPr="00FB4DE7">
        <w:rPr>
          <w:rFonts w:ascii="Times New Roman" w:eastAsia="Times New Roman" w:hAnsi="Times New Roman" w:cs="Times New Roman"/>
          <w:bCs/>
          <w:szCs w:val="20"/>
        </w:rPr>
        <w:t xml:space="preserve"> PVC or polyethylene pipe shall be installed in accordance with the requirements of ASTM D2321. Perforations shall meet the requirements of AASHTO M252 or AASHTO M294 Class 2, unless otherwise indicated on the plans. The pipe shall be laid accurately to line and grade.</w:t>
      </w:r>
      <w:r w:rsidRPr="00FB4DE7">
        <w:rPr>
          <w:rFonts w:ascii="Times New Roman" w:eastAsia="Times New Roman" w:hAnsi="Times New Roman" w:cs="Times New Roman"/>
          <w:smallCaps/>
          <w:color w:val="000000"/>
          <w:sz w:val="20"/>
          <w:szCs w:val="20"/>
        </w:rPr>
        <w:t xml:space="preserve">  </w:t>
      </w:r>
      <w:r w:rsidRPr="00FB4DE7">
        <w:rPr>
          <w:rFonts w:ascii="Times New Roman" w:eastAsia="Times New Roman" w:hAnsi="Times New Roman" w:cs="Times New Roman"/>
          <w:bCs/>
          <w:szCs w:val="20"/>
        </w:rPr>
        <w:t xml:space="preserve">Fiberglass per ASTM D3839 Standard Guide for Underground Installation of "Fiberglass" (Glass-Fiber Reinforced Thermosetting-Resin) Pipe.   </w:t>
      </w:r>
    </w:p>
    <w:p w14:paraId="32E1155F"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
          <w:bCs/>
          <w:szCs w:val="20"/>
        </w:rPr>
        <w:t>d. All types of pipe.</w:t>
      </w:r>
      <w:r w:rsidRPr="00FB4DE7">
        <w:rPr>
          <w:rFonts w:ascii="Times New Roman" w:eastAsia="Times New Roman" w:hAnsi="Times New Roman" w:cs="Times New Roman"/>
          <w:bCs/>
          <w:szCs w:val="20"/>
        </w:rPr>
        <w:t xml:space="preserve"> The upgrade end of pipelines, not terminating in a structure, shall be plugged or capped as approved by the RPR.</w:t>
      </w:r>
    </w:p>
    <w:p w14:paraId="7FFDBB3E"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Cs/>
          <w:szCs w:val="20"/>
        </w:rPr>
        <w:t>Unless otherwise shown on the plans, a 4-inch (100 mm) bed of granular backfill material shall be spread in the bottom of the trench throughout the entire length under all perforated pipe underdrains.</w:t>
      </w:r>
    </w:p>
    <w:p w14:paraId="440542A4"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Cs/>
          <w:szCs w:val="20"/>
        </w:rPr>
        <w:t xml:space="preserve">Pipe outlets for the underdrains shall be constructed when required or shown on the plans. The pipe shall be laid with tight-fitting joints. Porous backfill is not required around or over pipe outlets for underdrains. All connections to other drainage pipes or structures shall be made as required and in a satisfactory manner. If </w:t>
      </w:r>
      <w:r w:rsidRPr="00FB4DE7">
        <w:rPr>
          <w:rFonts w:ascii="Times New Roman" w:eastAsia="Times New Roman" w:hAnsi="Times New Roman" w:cs="Times New Roman"/>
          <w:bCs/>
          <w:szCs w:val="20"/>
        </w:rPr>
        <w:lastRenderedPageBreak/>
        <w:t>connections are not made to other pipes or structures, the outlets shall be protected and constructed as shown on the plans.</w:t>
      </w:r>
    </w:p>
    <w:p w14:paraId="18DA7701"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
          <w:bCs/>
          <w:szCs w:val="20"/>
        </w:rPr>
        <w:t xml:space="preserve">e. Filter fabric. </w:t>
      </w:r>
      <w:r w:rsidRPr="00FB4DE7">
        <w:rPr>
          <w:rFonts w:ascii="Times New Roman" w:eastAsia="Times New Roman" w:hAnsi="Times New Roman" w:cs="Times New Roman"/>
          <w:bCs/>
          <w:szCs w:val="20"/>
        </w:rPr>
        <w:t>The filter fabric shall be installed in accordance with the manufacturer’s recommendations, or in accordance with the AASHTO M288 Appendix, unless otherwise shown on the plans.</w:t>
      </w:r>
    </w:p>
    <w:p w14:paraId="10142AA5"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705-3.4 Mortar.</w:t>
      </w:r>
      <w:r w:rsidRPr="00FB4DE7">
        <w:rPr>
          <w:rFonts w:ascii="Times New Roman" w:eastAsia="Times New Roman" w:hAnsi="Times New Roman" w:cs="Times New Roman"/>
          <w:szCs w:val="20"/>
        </w:rPr>
        <w:t xml:space="preserve"> The mortar shall be of the desired consistency for caulking and filling the joints of the pipe and for making connections to other pipes or to structures. Mortar that is not used within 45 minutes after water has been added shall be discarded. Retempering of mortar shall not be permitted.</w:t>
      </w:r>
    </w:p>
    <w:p w14:paraId="70B4C824"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705-3.5 Joints in concrete pipe.</w:t>
      </w:r>
      <w:r w:rsidRPr="00FB4DE7">
        <w:rPr>
          <w:rFonts w:ascii="Times New Roman" w:eastAsia="Times New Roman" w:hAnsi="Times New Roman" w:cs="Times New Roman"/>
          <w:szCs w:val="20"/>
        </w:rPr>
        <w:t xml:space="preserve"> When open or partly open joints are required or specified, they shall be constructed as indicated on the plans. The pipe shall be laid with the ends fitted together as designed. If bell and spigot pipe is used, mortar shall be placed along the inside bottom quarter of the bell to center the following section of pipe.</w:t>
      </w:r>
    </w:p>
    <w:p w14:paraId="626F02DD"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szCs w:val="20"/>
        </w:rPr>
        <w:t>The open or partly open joints shall be surrounded with granular material meeting requirements of porous backfill No. 2 in Table 1 or as indicated on the plans. This backfill shall be placed so its thickness will be not less than 3 inches (75 mm) nor more than 6 inches (150 mm), unless otherwise shown on the plans.</w:t>
      </w:r>
    </w:p>
    <w:p w14:paraId="57CDC6CE"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szCs w:val="20"/>
        </w:rPr>
        <w:t>When the original material excavated from the trench is impervious, commercial concrete sand or granular material meeting requirements of porous backfill No. 1 shall surround porous backfill No. 2 (Table 1), as shown on the plans or as directed by the RPR.</w:t>
      </w:r>
    </w:p>
    <w:p w14:paraId="0C50A39B"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szCs w:val="20"/>
        </w:rPr>
        <w:t>When the original material excavated from the trench is pervious and suitable, it may be used as backfill in lieu of porous backfill No. 1, when indicated on the plans or as directed by the RPR.</w:t>
      </w:r>
    </w:p>
    <w:p w14:paraId="0CA131D3"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705-3.6 Embedment and Backfill</w:t>
      </w:r>
    </w:p>
    <w:p w14:paraId="1F012E31"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
          <w:bCs/>
          <w:szCs w:val="20"/>
        </w:rPr>
        <w:t>a. Earth.</w:t>
      </w:r>
      <w:r w:rsidRPr="00FB4DE7">
        <w:rPr>
          <w:rFonts w:ascii="Times New Roman" w:eastAsia="Times New Roman" w:hAnsi="Times New Roman" w:cs="Times New Roman"/>
          <w:bCs/>
          <w:szCs w:val="20"/>
        </w:rPr>
        <w:t xml:space="preserve"> All trenches and excavations shall be backfilled soon after the pipes are installed, unless additional protection of the pipe is directed. The embedment material shall be select material from excavation or borrow and shall be approved by the RPR. The select material shall be placed on each side of the pipe out to a distance of the nominal pipe diameter and one foot (30 cm) over the top of the pipe and shall be readily compacted. It shall not contain stones 3 inches (75 mm) or larger in size, frozen lumps, chunks of highly plastic clay, or any other material that is objectionable to the RPR. The material shall be moistened or dried, as required to aid compaction. Placement of the embedment material shall not cause displacement of the pipe.  Thorough compaction under the haunches and along the sides to the top of the pipe shall be obtained.</w:t>
      </w:r>
    </w:p>
    <w:p w14:paraId="0B55CCAB"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Cs/>
          <w:szCs w:val="20"/>
        </w:rPr>
        <w:t>The embedment material shall be placed in loose layers not exceeding 6 inches (150 mm) in depth under and around the pipe.  Backfill material over the pipe shall be placed in lifts not exceeding 8 inches (200 mm). Successive layers shall be added and thoroughly compacted by hand and pneumatic tampers, approved by the RPR, until the trench is completely filled and brought to the planned elevation. Embedment and backfilling shall be done to avoid damaging top or side of the pipe.</w:t>
      </w:r>
    </w:p>
    <w:p w14:paraId="75997ECE"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Cs/>
          <w:szCs w:val="20"/>
        </w:rPr>
        <w:t xml:space="preserve">In embankments and other unpaved areas, the backfill shall be compacted per Item P-152 to the density required for embankments in unpaved areas. Under paved areas, the subgrade and any backfill shall be compacted per Item P-152 to the density required for embankments for paved areas. </w:t>
      </w:r>
    </w:p>
    <w:p w14:paraId="1CA29801"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
          <w:bCs/>
          <w:szCs w:val="20"/>
        </w:rPr>
        <w:t>b. Granular backfill.</w:t>
      </w:r>
      <w:r w:rsidRPr="00FB4DE7">
        <w:rPr>
          <w:rFonts w:ascii="Times New Roman" w:eastAsia="Times New Roman" w:hAnsi="Times New Roman" w:cs="Times New Roman"/>
          <w:bCs/>
          <w:szCs w:val="20"/>
        </w:rPr>
        <w:t xml:space="preserve"> When granular backfill is required, placement in the trench and about the pipe shall be as shown on the plans. The granular backfill shall not contain an excessive amount of foreign matter, nor shall soil from the sides of the trench or from the soil excavated from the trench be allowed to filter into the granular backfill. When required by the RPR, a template shall be used to properly place and separate the two sizes of backfill. The backfill shall be placed in loose layers not exceeding 6 inches (150 mm) in depth.  The granular backfill shall be compacted by hand and pneumatic tampers to the requirements as given for embankment. Backfilling shall be done to avoid damaging top or side pressure on the pipe. The granular backfill shall extend to the elevation of the trench or as shown on the plans.</w:t>
      </w:r>
    </w:p>
    <w:p w14:paraId="24AE18E2"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Cs/>
          <w:szCs w:val="20"/>
        </w:rPr>
        <w:lastRenderedPageBreak/>
        <w:t>When perforated pipe is specified, granular backfill material shall be placed along the full length of the pipe. The position of the granular material shall be as shown on the plans. If the original material excavated from the trench is pervious and suitable, it shall be used in lieu of porous backfill No. 1.</w:t>
      </w:r>
    </w:p>
    <w:p w14:paraId="45FD6A9F"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Cs/>
          <w:szCs w:val="20"/>
        </w:rPr>
        <w:t>If porous backfill is placed in paved or adjacent to paved areas before grading or subgrade operations is completed, the backfill material shall be placed immediately after laying the pipe. The depth of the granular backfill shall be not less than 12 inches (300 mm), measured from the top of the underdrain. During subsequent construction operations, a minimum depth of 12 inches (300 mm) of backfill shall be maintained over the underdrains. When the underdrains are to be completed, any unsuitable material shall be removed exposing the porous backfill. Porous backfill containing objectionable material shall be removed and replaced with suitable material. The cost of removing and replacing any unsuitable material shall be at the Contractor’s expense.</w:t>
      </w:r>
    </w:p>
    <w:p w14:paraId="25F02B68"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Cs/>
          <w:szCs w:val="20"/>
        </w:rPr>
        <w:t>If a granular subbase blanket course is used which extends several feet beyond the edge of paving to the outside edge of the underdrain trench, the granular backfill material over the underdrains shall be placed in the trench up to an elevation of 2 inches (50 mm) above the bottom surface of the granular subbase blanket course. Immediately prior to the placing of the granular subbase blanket course, the Contractor shall blade this excess trench backfill from the top of the trench onto the adjacent subgrade where it can be incorporated into the granular subbase blanket course. Any unsuitable material that remains over the underdrain trench shall be removed and replaced. The subbase material shall be placed to provide clean contact between the subbase material and the underdrain granular backfill material for the full width of the underdrain trench.</w:t>
      </w:r>
    </w:p>
    <w:p w14:paraId="09BDFFDD"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
          <w:bCs/>
          <w:szCs w:val="20"/>
        </w:rPr>
        <w:t>c. Controlled low-strength material (CLSM).</w:t>
      </w:r>
      <w:r w:rsidRPr="00FB4DE7">
        <w:rPr>
          <w:rFonts w:ascii="Times New Roman" w:eastAsia="Times New Roman" w:hAnsi="Times New Roman" w:cs="Times New Roman"/>
          <w:bCs/>
          <w:szCs w:val="20"/>
        </w:rPr>
        <w:t xml:space="preserve"> </w:t>
      </w:r>
      <w:r w:rsidRPr="00FB4DE7">
        <w:rPr>
          <w:rFonts w:ascii="Times New Roman" w:eastAsia="Times New Roman" w:hAnsi="Times New Roman" w:cs="Times New Roman"/>
          <w:b/>
          <w:bCs/>
          <w:szCs w:val="20"/>
        </w:rPr>
        <w:t>[   </w:t>
      </w:r>
      <w:r w:rsidRPr="00FB4DE7">
        <w:rPr>
          <w:rFonts w:ascii="Courier New" w:eastAsia="Times New Roman" w:hAnsi="Courier New" w:cs="Courier New"/>
          <w:bCs/>
          <w:szCs w:val="20"/>
        </w:rPr>
        <w:t>CLSM is not used.</w:t>
      </w:r>
      <w:r w:rsidRPr="00FB4DE7">
        <w:rPr>
          <w:rFonts w:ascii="Times New Roman" w:eastAsia="Times New Roman" w:hAnsi="Times New Roman" w:cs="Times New Roman"/>
          <w:b/>
          <w:bCs/>
          <w:szCs w:val="20"/>
        </w:rPr>
        <w:t>   ]</w:t>
      </w:r>
      <w:r w:rsidRPr="00FB4DE7">
        <w:rPr>
          <w:rFonts w:ascii="Times New Roman" w:eastAsia="Times New Roman" w:hAnsi="Times New Roman" w:cs="Times New Roman"/>
          <w:bCs/>
          <w:szCs w:val="20"/>
        </w:rPr>
        <w:t xml:space="preserve"> </w:t>
      </w:r>
      <w:r w:rsidRPr="00FB4DE7">
        <w:rPr>
          <w:rFonts w:ascii="Times New Roman" w:eastAsia="Times New Roman" w:hAnsi="Times New Roman" w:cs="Times New Roman"/>
          <w:b/>
          <w:bCs/>
          <w:szCs w:val="20"/>
        </w:rPr>
        <w:t>[   </w:t>
      </w:r>
      <w:r w:rsidRPr="00FB4DE7">
        <w:rPr>
          <w:rFonts w:ascii="Courier New" w:eastAsia="Times New Roman" w:hAnsi="Courier New" w:cs="Courier New"/>
          <w:bCs/>
          <w:szCs w:val="20"/>
        </w:rPr>
        <w:t>Controlled low-strength material shall conform to the requirements of Item P-153.</w:t>
      </w:r>
      <w:r w:rsidRPr="00FB4DE7">
        <w:rPr>
          <w:rFonts w:ascii="Times New Roman" w:eastAsia="Times New Roman" w:hAnsi="Times New Roman" w:cs="Times New Roman"/>
          <w:b/>
          <w:bCs/>
          <w:szCs w:val="20"/>
        </w:rPr>
        <w:t>   ]</w:t>
      </w:r>
    </w:p>
    <w:p w14:paraId="590D74E9"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rPr>
          <w:rFonts w:ascii="Times New Roman" w:eastAsia="Times New Roman" w:hAnsi="Times New Roman" w:cs="Times New Roman"/>
          <w:smallCaps/>
          <w:sz w:val="20"/>
          <w:szCs w:val="20"/>
        </w:rPr>
      </w:pPr>
      <w:r w:rsidRPr="00FB4DE7">
        <w:rPr>
          <w:rFonts w:ascii="Times New Roman" w:eastAsia="Times New Roman" w:hAnsi="Times New Roman" w:cs="Times New Roman"/>
          <w:b/>
          <w:bCs/>
          <w:szCs w:val="20"/>
        </w:rPr>
        <w:t>705-3.7 Flexible Pipe Ring Deflection.</w:t>
      </w:r>
      <w:r w:rsidRPr="00FB4DE7">
        <w:rPr>
          <w:rFonts w:ascii="Times New Roman" w:eastAsia="Times New Roman" w:hAnsi="Times New Roman" w:cs="Times New Roman"/>
          <w:bCs/>
          <w:szCs w:val="20"/>
        </w:rPr>
        <w:t xml:space="preserve"> </w:t>
      </w:r>
      <w:r w:rsidRPr="00FB4DE7">
        <w:rPr>
          <w:rFonts w:ascii="Times New Roman" w:eastAsia="Times New Roman" w:hAnsi="Times New Roman" w:cs="Times New Roman"/>
          <w:b/>
          <w:bCs/>
          <w:szCs w:val="20"/>
        </w:rPr>
        <w:t>[   </w:t>
      </w:r>
      <w:r w:rsidRPr="00FB4DE7">
        <w:rPr>
          <w:rFonts w:ascii="Courier New" w:eastAsia="Times New Roman" w:hAnsi="Courier New" w:cs="Courier New"/>
          <w:bCs/>
        </w:rPr>
        <w:t xml:space="preserve">Not used. </w:t>
      </w:r>
      <w:r w:rsidRPr="00FB4DE7">
        <w:rPr>
          <w:rFonts w:ascii="Times New Roman" w:eastAsia="Times New Roman" w:hAnsi="Times New Roman" w:cs="Times New Roman"/>
          <w:b/>
          <w:bCs/>
          <w:szCs w:val="20"/>
        </w:rPr>
        <w:t>   ]</w:t>
      </w:r>
      <w:r w:rsidRPr="00FB4DE7">
        <w:rPr>
          <w:rFonts w:ascii="Times New Roman" w:eastAsia="Times New Roman" w:hAnsi="Times New Roman" w:cs="Times New Roman"/>
          <w:bCs/>
          <w:szCs w:val="20"/>
        </w:rPr>
        <w:t xml:space="preserve">  </w:t>
      </w:r>
      <w:r w:rsidRPr="00FB4DE7">
        <w:rPr>
          <w:rFonts w:ascii="Times New Roman" w:eastAsia="Times New Roman" w:hAnsi="Times New Roman" w:cs="Times New Roman"/>
          <w:b/>
          <w:bCs/>
          <w:szCs w:val="20"/>
        </w:rPr>
        <w:t>[   </w:t>
      </w:r>
      <w:r w:rsidRPr="00FB4DE7">
        <w:rPr>
          <w:rFonts w:ascii="Times New Roman" w:eastAsia="Times New Roman" w:hAnsi="Times New Roman" w:cs="Times New Roman"/>
          <w:bCs/>
          <w:szCs w:val="20"/>
        </w:rPr>
        <w:t>T</w:t>
      </w:r>
      <w:r w:rsidRPr="00FB4DE7">
        <w:rPr>
          <w:rFonts w:ascii="Courier New" w:eastAsia="Times New Roman" w:hAnsi="Courier New" w:cs="Courier New"/>
          <w:bCs/>
        </w:rPr>
        <w:t>he flexible pipe shall be inspected by the Contractor during and after installation to ensure that the internal diameter of the pipe barrel has not been reduced by more than 5 percent.  For guidance on properly sizing mandrels, refer to ASTM D3034 and ASTM F679 appendices.</w:t>
      </w:r>
      <w:r w:rsidRPr="00FB4DE7">
        <w:rPr>
          <w:rFonts w:ascii="Times New Roman" w:eastAsia="Times New Roman" w:hAnsi="Times New Roman" w:cs="Times New Roman"/>
          <w:b/>
          <w:bCs/>
          <w:szCs w:val="20"/>
        </w:rPr>
        <w:t xml:space="preserve">    ]</w:t>
      </w:r>
      <w:r w:rsidRPr="00FB4DE7">
        <w:rPr>
          <w:rFonts w:ascii="Times New Roman" w:eastAsia="Times New Roman" w:hAnsi="Times New Roman" w:cs="Times New Roman"/>
          <w:bCs/>
          <w:szCs w:val="20"/>
        </w:rPr>
        <w:t xml:space="preserve"> </w:t>
      </w:r>
    </w:p>
    <w:p w14:paraId="744AEE40"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705-3.8Connections.</w:t>
      </w:r>
      <w:r w:rsidRPr="00FB4DE7">
        <w:rPr>
          <w:rFonts w:ascii="Times New Roman" w:eastAsia="Times New Roman" w:hAnsi="Times New Roman" w:cs="Times New Roman"/>
          <w:szCs w:val="20"/>
        </w:rPr>
        <w:t xml:space="preserve"> When the plans call for connections to existing or proposed pipe or structures, these connections shall be watertight and made to obtain a smooth uniform flow line throughout the drainage system.</w:t>
      </w:r>
    </w:p>
    <w:p w14:paraId="79A304C2"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705-3.9 Cleaning and restoration of site.</w:t>
      </w:r>
      <w:r w:rsidRPr="00FB4DE7">
        <w:rPr>
          <w:rFonts w:ascii="Times New Roman" w:eastAsia="Times New Roman" w:hAnsi="Times New Roman" w:cs="Times New Roman"/>
          <w:szCs w:val="20"/>
        </w:rPr>
        <w:t xml:space="preserve"> After the backfill is completed, the Contractor shall dispose of all surplus material, soil, and rubbish from the site. Surplus soil may be deposited in embankments, shoulders, or as directed by the RPR. Except for paved areas of the airport, the Contractor shall restore all disturbed areas to their original condition.</w:t>
      </w:r>
    </w:p>
    <w:p w14:paraId="7DFA7BE3" w14:textId="77777777" w:rsidR="00FB4DE7" w:rsidRPr="00FB4DE7" w:rsidRDefault="00FB4DE7" w:rsidP="00FB4DE7">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FB4DE7">
        <w:rPr>
          <w:rFonts w:ascii="Times New Roman" w:eastAsia="Times New Roman" w:hAnsi="Times New Roman" w:cs="Times New Roman"/>
          <w:b/>
          <w:caps/>
          <w:szCs w:val="20"/>
        </w:rPr>
        <w:t>METHOD OF MEASUREMENT</w:t>
      </w:r>
    </w:p>
    <w:p w14:paraId="0D6FA596"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705-4.1</w:t>
      </w:r>
      <w:r w:rsidRPr="00FB4DE7">
        <w:rPr>
          <w:rFonts w:ascii="Times New Roman" w:eastAsia="Times New Roman" w:hAnsi="Times New Roman" w:cs="Times New Roman"/>
          <w:szCs w:val="20"/>
        </w:rPr>
        <w:t xml:space="preserve"> The length of pipe shall be the number of linear feet (meters) of pipe underdrains in place, completed, and approved; measured along the centerline of the pipe from end or inside face of structure to the end or inside face of structure, whichever is applicable. The several classes, types, and sizes shall be measured separately. All fittings shall be included in the footage as typical pipe sections in the pipeline being measured.</w:t>
      </w:r>
    </w:p>
    <w:p w14:paraId="0F30112F"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705-4.2</w:t>
      </w:r>
      <w:r w:rsidRPr="00FB4DE7">
        <w:rPr>
          <w:rFonts w:ascii="Times New Roman" w:eastAsia="Times New Roman" w:hAnsi="Times New Roman" w:cs="Times New Roman"/>
          <w:szCs w:val="20"/>
        </w:rPr>
        <w:t xml:space="preserve"> </w:t>
      </w:r>
      <w:r w:rsidRPr="00FB4DE7">
        <w:rPr>
          <w:rFonts w:ascii="Times New Roman" w:eastAsia="Times New Roman" w:hAnsi="Times New Roman" w:cs="Times New Roman"/>
          <w:b/>
          <w:szCs w:val="20"/>
        </w:rPr>
        <w:t>[   </w:t>
      </w:r>
      <w:r w:rsidRPr="00FB4DE7">
        <w:rPr>
          <w:rFonts w:ascii="Courier New" w:eastAsia="Times New Roman" w:hAnsi="Courier New" w:cs="Courier New"/>
        </w:rPr>
        <w:t xml:space="preserve">The quantity of porous backfill shall be the number of cubic yards (cubic meters) of porous backfill No. 1 and No. 2, complete in place and accepted, and shall be determined from the dimensions given on the plans by typical trench sections indicating the placement of porous backfill or dimensions directed by the RPR. </w:t>
      </w:r>
      <w:r w:rsidRPr="00FB4DE7">
        <w:rPr>
          <w:rFonts w:ascii="Times New Roman" w:eastAsia="Times New Roman" w:hAnsi="Times New Roman" w:cs="Times New Roman"/>
          <w:b/>
          <w:szCs w:val="20"/>
        </w:rPr>
        <w:t>   ]</w:t>
      </w:r>
      <w:r w:rsidRPr="00FB4DE7">
        <w:rPr>
          <w:rFonts w:ascii="Times New Roman" w:eastAsia="Times New Roman" w:hAnsi="Times New Roman" w:cs="Times New Roman"/>
          <w:szCs w:val="20"/>
        </w:rPr>
        <w:t xml:space="preserve"> </w:t>
      </w:r>
      <w:r w:rsidRPr="00FB4DE7">
        <w:rPr>
          <w:rFonts w:ascii="Times New Roman" w:eastAsia="Times New Roman" w:hAnsi="Times New Roman" w:cs="Times New Roman"/>
          <w:b/>
          <w:szCs w:val="20"/>
        </w:rPr>
        <w:t>[   </w:t>
      </w:r>
      <w:r w:rsidRPr="00FB4DE7">
        <w:rPr>
          <w:rFonts w:ascii="Courier New" w:eastAsia="Times New Roman" w:hAnsi="Courier New" w:cs="Courier New"/>
        </w:rPr>
        <w:t>Not used.</w:t>
      </w:r>
      <w:r w:rsidRPr="00FB4DE7">
        <w:rPr>
          <w:rFonts w:ascii="Times New Roman" w:eastAsia="Times New Roman" w:hAnsi="Times New Roman" w:cs="Times New Roman"/>
          <w:b/>
          <w:szCs w:val="20"/>
        </w:rPr>
        <w:t xml:space="preserve">    ]</w:t>
      </w:r>
    </w:p>
    <w:p w14:paraId="420FF990"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705-4.3</w:t>
      </w:r>
      <w:r w:rsidRPr="00FB4DE7">
        <w:rPr>
          <w:rFonts w:ascii="Times New Roman" w:eastAsia="Times New Roman" w:hAnsi="Times New Roman" w:cs="Times New Roman"/>
          <w:szCs w:val="20"/>
        </w:rPr>
        <w:t xml:space="preserve"> </w:t>
      </w:r>
      <w:r w:rsidRPr="00FB4DE7">
        <w:rPr>
          <w:rFonts w:ascii="Times New Roman" w:eastAsia="Times New Roman" w:hAnsi="Times New Roman" w:cs="Times New Roman"/>
          <w:b/>
          <w:szCs w:val="20"/>
        </w:rPr>
        <w:t>[   </w:t>
      </w:r>
      <w:r w:rsidRPr="00FB4DE7">
        <w:rPr>
          <w:rFonts w:ascii="Courier New" w:eastAsia="Times New Roman" w:hAnsi="Courier New" w:cs="Courier New"/>
        </w:rPr>
        <w:t xml:space="preserve">The quantity of filter fabric shall be the number of square yards (square meters) of filter fabric in place, completed, and approved; and shall be determined from the dimensions given on the plans by typical trench </w:t>
      </w:r>
      <w:r w:rsidRPr="00FB4DE7">
        <w:rPr>
          <w:rFonts w:ascii="Courier New" w:eastAsia="Times New Roman" w:hAnsi="Courier New" w:cs="Courier New"/>
        </w:rPr>
        <w:lastRenderedPageBreak/>
        <w:t xml:space="preserve">sections indicating the placement of filter fabric or dimensions directed by the RPR. </w:t>
      </w:r>
      <w:r w:rsidRPr="00FB4DE7">
        <w:rPr>
          <w:rFonts w:ascii="Times New Roman" w:eastAsia="Times New Roman" w:hAnsi="Times New Roman" w:cs="Times New Roman"/>
          <w:b/>
          <w:szCs w:val="20"/>
        </w:rPr>
        <w:t>   ]</w:t>
      </w:r>
      <w:r w:rsidRPr="00FB4DE7">
        <w:rPr>
          <w:rFonts w:ascii="Times New Roman" w:eastAsia="Times New Roman" w:hAnsi="Times New Roman" w:cs="Times New Roman"/>
          <w:szCs w:val="20"/>
        </w:rPr>
        <w:t xml:space="preserve"> </w:t>
      </w:r>
      <w:r w:rsidRPr="00FB4DE7">
        <w:rPr>
          <w:rFonts w:ascii="Times New Roman" w:eastAsia="Times New Roman" w:hAnsi="Times New Roman" w:cs="Times New Roman"/>
          <w:b/>
          <w:szCs w:val="20"/>
        </w:rPr>
        <w:t>[   </w:t>
      </w:r>
      <w:r w:rsidRPr="00FB4DE7">
        <w:rPr>
          <w:rFonts w:ascii="Courier New" w:eastAsia="Times New Roman" w:hAnsi="Courier New" w:cs="Courier New"/>
        </w:rPr>
        <w:t xml:space="preserve">Not used. </w:t>
      </w:r>
      <w:r w:rsidRPr="00FB4DE7">
        <w:rPr>
          <w:rFonts w:ascii="Times New Roman" w:eastAsia="Times New Roman" w:hAnsi="Times New Roman" w:cs="Times New Roman"/>
          <w:b/>
          <w:szCs w:val="20"/>
        </w:rPr>
        <w:t>   ]</w:t>
      </w:r>
    </w:p>
    <w:p w14:paraId="79E5D9B5"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705-4.4</w:t>
      </w:r>
      <w:r w:rsidRPr="00FB4DE7">
        <w:rPr>
          <w:rFonts w:ascii="Times New Roman" w:eastAsia="Times New Roman" w:hAnsi="Times New Roman" w:cs="Times New Roman"/>
          <w:szCs w:val="20"/>
        </w:rPr>
        <w:t xml:space="preserve">. </w:t>
      </w:r>
      <w:r w:rsidRPr="00FB4DE7">
        <w:rPr>
          <w:rFonts w:ascii="Times New Roman" w:eastAsia="Times New Roman" w:hAnsi="Times New Roman" w:cs="Times New Roman"/>
          <w:b/>
          <w:szCs w:val="20"/>
        </w:rPr>
        <w:t>[   </w:t>
      </w:r>
      <w:r w:rsidRPr="00FB4DE7">
        <w:rPr>
          <w:rFonts w:ascii="Courier New" w:eastAsia="Times New Roman" w:hAnsi="Courier New" w:cs="Courier New"/>
        </w:rPr>
        <w:t xml:space="preserve">The quantity of pipe underdrains shall be made at the contract unit price per linear foot (meter) complete, including porous backfill and filter fabric. </w:t>
      </w:r>
      <w:r w:rsidRPr="00FB4DE7">
        <w:rPr>
          <w:rFonts w:ascii="Times New Roman" w:eastAsia="Times New Roman" w:hAnsi="Times New Roman" w:cs="Times New Roman"/>
          <w:b/>
          <w:szCs w:val="20"/>
        </w:rPr>
        <w:t>   ]</w:t>
      </w:r>
      <w:r w:rsidRPr="00FB4DE7">
        <w:rPr>
          <w:rFonts w:ascii="Times New Roman" w:eastAsia="Times New Roman" w:hAnsi="Times New Roman" w:cs="Times New Roman"/>
          <w:szCs w:val="20"/>
        </w:rPr>
        <w:t xml:space="preserve">  </w:t>
      </w:r>
      <w:r w:rsidRPr="00FB4DE7">
        <w:rPr>
          <w:rFonts w:ascii="Times New Roman" w:eastAsia="Times New Roman" w:hAnsi="Times New Roman" w:cs="Times New Roman"/>
          <w:b/>
          <w:szCs w:val="20"/>
        </w:rPr>
        <w:t>[   </w:t>
      </w:r>
      <w:r w:rsidRPr="00FB4DE7">
        <w:rPr>
          <w:rFonts w:ascii="Courier New" w:eastAsia="Times New Roman" w:hAnsi="Courier New" w:cs="Courier New"/>
        </w:rPr>
        <w:t xml:space="preserve">Not used. </w:t>
      </w:r>
      <w:r w:rsidRPr="00FB4DE7">
        <w:rPr>
          <w:rFonts w:ascii="Times New Roman" w:eastAsia="Times New Roman" w:hAnsi="Times New Roman" w:cs="Times New Roman"/>
          <w:b/>
          <w:szCs w:val="20"/>
        </w:rPr>
        <w:t>   ]</w:t>
      </w:r>
    </w:p>
    <w:p w14:paraId="01DDF124" w14:textId="77777777" w:rsidR="00FB4DE7" w:rsidRPr="00FB4DE7" w:rsidRDefault="00FB4DE7" w:rsidP="00FB4DE7">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FB4DE7">
        <w:rPr>
          <w:rFonts w:ascii="Times New Roman" w:eastAsia="Times New Roman" w:hAnsi="Times New Roman" w:cs="Times New Roman"/>
          <w:b/>
          <w:caps/>
          <w:szCs w:val="20"/>
        </w:rPr>
        <w:t>BASIS OF PAYMENT</w:t>
      </w:r>
    </w:p>
    <w:p w14:paraId="3A789346"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705-5.1</w:t>
      </w:r>
      <w:r w:rsidRPr="00FB4DE7">
        <w:rPr>
          <w:rFonts w:ascii="Times New Roman" w:eastAsia="Times New Roman" w:hAnsi="Times New Roman" w:cs="Times New Roman"/>
          <w:szCs w:val="20"/>
        </w:rPr>
        <w:t xml:space="preserve"> Payment will be made at the contract unit price per linear foot (meter) for pipe underdrains of the type, class, and size designated.</w:t>
      </w:r>
    </w:p>
    <w:p w14:paraId="3EB6A9D1"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b/>
          <w:szCs w:val="20"/>
        </w:rPr>
      </w:pPr>
      <w:r w:rsidRPr="00FB4DE7">
        <w:rPr>
          <w:rFonts w:ascii="Times New Roman" w:eastAsia="Times New Roman" w:hAnsi="Times New Roman" w:cs="Times New Roman"/>
          <w:b/>
          <w:szCs w:val="20"/>
        </w:rPr>
        <w:t xml:space="preserve">705-5.2 Porous backfill. </w:t>
      </w:r>
    </w:p>
    <w:p w14:paraId="009D890D"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
          <w:bCs/>
          <w:szCs w:val="20"/>
        </w:rPr>
        <w:t>[   </w:t>
      </w:r>
      <w:r w:rsidRPr="00FB4DE7">
        <w:rPr>
          <w:rFonts w:ascii="Courier New" w:eastAsia="Times New Roman" w:hAnsi="Courier New" w:cs="Times New Roman"/>
          <w:b/>
          <w:bCs/>
        </w:rPr>
        <w:t>a.</w:t>
      </w:r>
      <w:r w:rsidRPr="00FB4DE7">
        <w:rPr>
          <w:rFonts w:ascii="Courier New" w:eastAsia="Times New Roman" w:hAnsi="Courier New" w:cs="Times New Roman"/>
          <w:bCs/>
        </w:rPr>
        <w:t xml:space="preserve"> Porous backfill No. 1 shall be made at the contract unit price </w:t>
      </w:r>
      <w:r w:rsidRPr="00FB4DE7">
        <w:rPr>
          <w:rFonts w:ascii="Times New Roman" w:eastAsia="Times New Roman" w:hAnsi="Times New Roman" w:cs="Times New Roman"/>
          <w:b/>
          <w:bCs/>
          <w:szCs w:val="20"/>
        </w:rPr>
        <w:t>[   </w:t>
      </w:r>
      <w:r w:rsidRPr="00FB4DE7">
        <w:rPr>
          <w:rFonts w:ascii="Courier New" w:eastAsia="Times New Roman" w:hAnsi="Courier New" w:cs="Times New Roman"/>
          <w:bCs/>
        </w:rPr>
        <w:t>per cubic yard (cubic meter)</w:t>
      </w:r>
      <w:r w:rsidRPr="00FB4DE7">
        <w:rPr>
          <w:rFonts w:ascii="Times New Roman" w:eastAsia="Times New Roman" w:hAnsi="Times New Roman" w:cs="Times New Roman"/>
          <w:b/>
          <w:bCs/>
          <w:szCs w:val="20"/>
        </w:rPr>
        <w:t>   ]</w:t>
      </w:r>
      <w:r w:rsidRPr="00FB4DE7">
        <w:rPr>
          <w:rFonts w:ascii="Times New Roman" w:eastAsia="Times New Roman" w:hAnsi="Times New Roman" w:cs="Times New Roman"/>
          <w:bCs/>
          <w:szCs w:val="20"/>
        </w:rPr>
        <w:t xml:space="preserve"> </w:t>
      </w:r>
      <w:r w:rsidRPr="00FB4DE7">
        <w:rPr>
          <w:rFonts w:ascii="Times New Roman" w:eastAsia="Times New Roman" w:hAnsi="Times New Roman" w:cs="Times New Roman"/>
          <w:b/>
          <w:bCs/>
          <w:szCs w:val="20"/>
        </w:rPr>
        <w:t>[   </w:t>
      </w:r>
      <w:r w:rsidRPr="00FB4DE7">
        <w:rPr>
          <w:rFonts w:ascii="Courier New" w:eastAsia="Times New Roman" w:hAnsi="Courier New" w:cs="Times New Roman"/>
          <w:bCs/>
        </w:rPr>
        <w:t>per ton (metric ton)</w:t>
      </w:r>
      <w:r w:rsidRPr="00FB4DE7">
        <w:rPr>
          <w:rFonts w:ascii="Times New Roman" w:eastAsia="Times New Roman" w:hAnsi="Times New Roman" w:cs="Times New Roman"/>
          <w:b/>
          <w:bCs/>
          <w:szCs w:val="20"/>
        </w:rPr>
        <w:t>   ].   ]</w:t>
      </w:r>
    </w:p>
    <w:p w14:paraId="369F6E32" w14:textId="77777777" w:rsidR="00FB4DE7" w:rsidRPr="00FB4DE7" w:rsidRDefault="00FB4DE7" w:rsidP="00FB4DE7">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FB4DE7">
        <w:rPr>
          <w:rFonts w:ascii="Times New Roman" w:eastAsia="Times New Roman" w:hAnsi="Times New Roman" w:cs="Times New Roman"/>
          <w:b/>
          <w:bCs/>
          <w:szCs w:val="20"/>
        </w:rPr>
        <w:t>[   </w:t>
      </w:r>
      <w:r w:rsidRPr="00FB4DE7">
        <w:rPr>
          <w:rFonts w:ascii="Courier New" w:eastAsia="Times New Roman" w:hAnsi="Courier New" w:cs="Times New Roman"/>
          <w:b/>
          <w:bCs/>
        </w:rPr>
        <w:t>b.</w:t>
      </w:r>
      <w:r w:rsidRPr="00FB4DE7">
        <w:rPr>
          <w:rFonts w:ascii="Courier New" w:eastAsia="Times New Roman" w:hAnsi="Courier New" w:cs="Times New Roman"/>
          <w:bCs/>
        </w:rPr>
        <w:t xml:space="preserve"> Porous Backfill No. 2 shall be made at the contract unit price </w:t>
      </w:r>
      <w:r w:rsidRPr="00FB4DE7">
        <w:rPr>
          <w:rFonts w:ascii="Times New Roman" w:eastAsia="Times New Roman" w:hAnsi="Times New Roman" w:cs="Times New Roman"/>
          <w:b/>
          <w:bCs/>
          <w:szCs w:val="20"/>
        </w:rPr>
        <w:t>[   </w:t>
      </w:r>
      <w:r w:rsidRPr="00FB4DE7">
        <w:rPr>
          <w:rFonts w:ascii="Courier New" w:eastAsia="Times New Roman" w:hAnsi="Courier New" w:cs="Times New Roman"/>
          <w:bCs/>
        </w:rPr>
        <w:t>per cubic yard (cubic meter)</w:t>
      </w:r>
      <w:r w:rsidRPr="00FB4DE7">
        <w:rPr>
          <w:rFonts w:ascii="Times New Roman" w:eastAsia="Times New Roman" w:hAnsi="Times New Roman" w:cs="Times New Roman"/>
          <w:b/>
          <w:bCs/>
          <w:szCs w:val="20"/>
        </w:rPr>
        <w:t>   ]</w:t>
      </w:r>
      <w:r w:rsidRPr="00FB4DE7">
        <w:rPr>
          <w:rFonts w:ascii="Times New Roman" w:eastAsia="Times New Roman" w:hAnsi="Times New Roman" w:cs="Times New Roman"/>
          <w:bCs/>
          <w:szCs w:val="20"/>
        </w:rPr>
        <w:t xml:space="preserve"> </w:t>
      </w:r>
      <w:r w:rsidRPr="00FB4DE7">
        <w:rPr>
          <w:rFonts w:ascii="Times New Roman" w:eastAsia="Times New Roman" w:hAnsi="Times New Roman" w:cs="Times New Roman"/>
          <w:b/>
          <w:bCs/>
          <w:szCs w:val="20"/>
        </w:rPr>
        <w:t>[   </w:t>
      </w:r>
      <w:r w:rsidRPr="00FB4DE7">
        <w:rPr>
          <w:rFonts w:ascii="Courier New" w:eastAsia="Times New Roman" w:hAnsi="Courier New" w:cs="Times New Roman"/>
          <w:bCs/>
        </w:rPr>
        <w:t>per ton (metric ton)</w:t>
      </w:r>
      <w:r w:rsidRPr="00FB4DE7">
        <w:rPr>
          <w:rFonts w:ascii="Times New Roman" w:eastAsia="Times New Roman" w:hAnsi="Times New Roman" w:cs="Times New Roman"/>
          <w:b/>
          <w:bCs/>
          <w:szCs w:val="20"/>
        </w:rPr>
        <w:t>   ].   ]</w:t>
      </w:r>
    </w:p>
    <w:p w14:paraId="1D535008"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b/>
          <w:szCs w:val="20"/>
        </w:rPr>
        <w:t>705-5.3. Filter fabric.</w:t>
      </w:r>
      <w:r w:rsidRPr="00FB4DE7">
        <w:rPr>
          <w:rFonts w:ascii="Times New Roman" w:eastAsia="Times New Roman" w:hAnsi="Times New Roman" w:cs="Times New Roman"/>
          <w:szCs w:val="20"/>
        </w:rPr>
        <w:t xml:space="preserve"> Filter fabric shall be made at the contract unit price per square yard (square meter) for filter fabric. </w:t>
      </w:r>
    </w:p>
    <w:p w14:paraId="2031F602"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b/>
          <w:szCs w:val="20"/>
        </w:rPr>
      </w:pPr>
      <w:r w:rsidRPr="00FB4DE7">
        <w:rPr>
          <w:rFonts w:ascii="Times New Roman" w:eastAsia="Times New Roman" w:hAnsi="Times New Roman" w:cs="Times New Roman"/>
          <w:b/>
          <w:szCs w:val="20"/>
        </w:rPr>
        <w:t>[   </w:t>
      </w:r>
      <w:r w:rsidRPr="00FB4DE7">
        <w:rPr>
          <w:rFonts w:ascii="Courier New" w:eastAsia="Times New Roman" w:hAnsi="Courier New" w:cs="Times New Roman"/>
          <w:b/>
        </w:rPr>
        <w:t>705-5.4 Pipe underdrains, Complete</w:t>
      </w:r>
      <w:r w:rsidRPr="00FB4DE7">
        <w:rPr>
          <w:rFonts w:ascii="Courier New" w:eastAsia="Times New Roman" w:hAnsi="Courier New" w:cs="Times New Roman"/>
        </w:rPr>
        <w:t>.  Pipe underdrains, complete (including porous backfill and filter fabric) shall be made at the contract unit price</w:t>
      </w:r>
      <w:r w:rsidRPr="00FB4DE7">
        <w:rPr>
          <w:rFonts w:ascii="Times New Roman" w:eastAsia="Times New Roman" w:hAnsi="Times New Roman" w:cs="Times New Roman"/>
          <w:b/>
          <w:szCs w:val="20"/>
        </w:rPr>
        <w:t xml:space="preserve"> [   </w:t>
      </w:r>
      <w:r w:rsidRPr="00FB4DE7">
        <w:rPr>
          <w:rFonts w:ascii="Courier New" w:eastAsia="Times New Roman" w:hAnsi="Courier New" w:cs="Times New Roman"/>
        </w:rPr>
        <w:t>per linear foot (meter) complete (including porous backfill and filter fabric.</w:t>
      </w:r>
      <w:r w:rsidRPr="00FB4DE7">
        <w:rPr>
          <w:rFonts w:ascii="Times New Roman" w:eastAsia="Times New Roman" w:hAnsi="Times New Roman" w:cs="Times New Roman"/>
          <w:b/>
          <w:szCs w:val="20"/>
        </w:rPr>
        <w:t>   ]   ]</w:t>
      </w:r>
    </w:p>
    <w:p w14:paraId="37B77FEC" w14:textId="77777777" w:rsidR="00FB4DE7" w:rsidRPr="00FB4DE7" w:rsidRDefault="00FB4DE7" w:rsidP="00FB4DE7">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szCs w:val="20"/>
        </w:rPr>
        <w:t>These prices shall be full compensation for furnishing all materials and for all preparation, excavation, and installation of these materials, and for all labor, equipment, tools, and incidentals necessary to complete the item.</w:t>
      </w:r>
    </w:p>
    <w:p w14:paraId="15B3485E" w14:textId="77777777" w:rsidR="00FB4DE7" w:rsidRPr="00FB4DE7" w:rsidRDefault="00FB4DE7" w:rsidP="00FB4DE7">
      <w:pPr>
        <w:keepNext/>
        <w:tabs>
          <w:tab w:val="left" w:pos="720"/>
          <w:tab w:val="left" w:pos="1440"/>
          <w:tab w:val="left" w:pos="2160"/>
        </w:tab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szCs w:val="20"/>
        </w:rPr>
        <w:t xml:space="preserve">Payment will be made under: </w:t>
      </w:r>
    </w:p>
    <w:p w14:paraId="19EC0A81"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Item D-705-5.1</w:t>
      </w:r>
      <w:r w:rsidRPr="00FB4DE7">
        <w:rPr>
          <w:rFonts w:ascii="Times New Roman" w:eastAsia="Times New Roman" w:hAnsi="Times New Roman" w:cs="Times New Roman"/>
          <w:szCs w:val="20"/>
        </w:rPr>
        <w:tab/>
      </w:r>
      <w:r w:rsidRPr="00FB4DE7">
        <w:rPr>
          <w:rFonts w:ascii="Times New Roman" w:eastAsia="Times New Roman" w:hAnsi="Times New Roman" w:cs="Times New Roman"/>
          <w:b/>
          <w:szCs w:val="20"/>
        </w:rPr>
        <w:t>[</w:t>
      </w:r>
      <w:r w:rsidRPr="00FB4DE7">
        <w:rPr>
          <w:rFonts w:ascii="Times New Roman" w:eastAsia="Times New Roman" w:hAnsi="Times New Roman" w:cs="Times New Roman"/>
          <w:szCs w:val="20"/>
          <w:u w:val="single"/>
        </w:rPr>
        <w:t>      </w:t>
      </w:r>
      <w:r w:rsidRPr="00FB4DE7">
        <w:rPr>
          <w:rFonts w:ascii="Times New Roman" w:eastAsia="Times New Roman" w:hAnsi="Times New Roman" w:cs="Times New Roman"/>
          <w:b/>
          <w:szCs w:val="20"/>
        </w:rPr>
        <w:t>]</w:t>
      </w:r>
      <w:r w:rsidRPr="00FB4DE7">
        <w:rPr>
          <w:rFonts w:ascii="Times New Roman" w:eastAsia="Times New Roman" w:hAnsi="Times New Roman" w:cs="Times New Roman"/>
          <w:szCs w:val="20"/>
        </w:rPr>
        <w:t xml:space="preserve"> inch pipe (mm pipe) </w:t>
      </w:r>
      <w:r w:rsidRPr="00FB4DE7">
        <w:rPr>
          <w:rFonts w:ascii="Times New Roman" w:eastAsia="Times New Roman" w:hAnsi="Times New Roman" w:cs="Times New Roman"/>
          <w:b/>
          <w:szCs w:val="20"/>
        </w:rPr>
        <w:t>[</w:t>
      </w:r>
      <w:r w:rsidRPr="00FB4DE7">
        <w:rPr>
          <w:rFonts w:ascii="Times New Roman" w:eastAsia="Times New Roman" w:hAnsi="Times New Roman" w:cs="Times New Roman"/>
          <w:szCs w:val="20"/>
          <w:u w:val="single"/>
        </w:rPr>
        <w:t>      </w:t>
      </w:r>
      <w:r w:rsidRPr="00FB4DE7">
        <w:rPr>
          <w:rFonts w:ascii="Times New Roman" w:eastAsia="Times New Roman" w:hAnsi="Times New Roman" w:cs="Times New Roman"/>
          <w:b/>
          <w:szCs w:val="20"/>
        </w:rPr>
        <w:t>]</w:t>
      </w:r>
      <w:r w:rsidRPr="00FB4DE7">
        <w:rPr>
          <w:rFonts w:ascii="Times New Roman" w:eastAsia="Times New Roman" w:hAnsi="Times New Roman" w:cs="Times New Roman"/>
          <w:szCs w:val="20"/>
        </w:rPr>
        <w:t xml:space="preserve"> per linear foot (meter)</w:t>
      </w:r>
    </w:p>
    <w:p w14:paraId="0F5BADDD"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b/>
          <w:szCs w:val="20"/>
        </w:rPr>
        <w:t>[   </w:t>
      </w:r>
      <w:r w:rsidRPr="00FB4DE7">
        <w:rPr>
          <w:rFonts w:ascii="Courier New" w:eastAsia="Times New Roman" w:hAnsi="Courier New" w:cs="Times New Roman"/>
        </w:rPr>
        <w:t>Item D-705-5.2a</w:t>
      </w:r>
      <w:r w:rsidRPr="00FB4DE7">
        <w:rPr>
          <w:rFonts w:ascii="Courier New" w:eastAsia="Times New Roman" w:hAnsi="Courier New" w:cs="Times New Roman"/>
        </w:rPr>
        <w:tab/>
        <w:t>Porous Backfill No. 1-</w:t>
      </w:r>
      <w:r w:rsidRPr="00FB4DE7">
        <w:rPr>
          <w:rFonts w:ascii="Times New Roman" w:eastAsia="Times New Roman" w:hAnsi="Times New Roman" w:cs="Times New Roman"/>
          <w:b/>
          <w:szCs w:val="20"/>
        </w:rPr>
        <w:t>[   </w:t>
      </w:r>
      <w:r w:rsidRPr="00FB4DE7">
        <w:rPr>
          <w:rFonts w:ascii="Courier New" w:eastAsia="Times New Roman" w:hAnsi="Courier New" w:cs="Times New Roman"/>
        </w:rPr>
        <w:t>per cubic yard (cubic meter)</w:t>
      </w:r>
      <w:r w:rsidRPr="00FB4DE7">
        <w:rPr>
          <w:rFonts w:ascii="Times New Roman" w:eastAsia="Times New Roman" w:hAnsi="Times New Roman" w:cs="Times New Roman"/>
          <w:b/>
          <w:szCs w:val="20"/>
        </w:rPr>
        <w:t>   ]</w:t>
      </w:r>
      <w:r w:rsidRPr="00FB4DE7">
        <w:rPr>
          <w:rFonts w:ascii="Times New Roman" w:eastAsia="Times New Roman" w:hAnsi="Times New Roman" w:cs="Times New Roman"/>
          <w:szCs w:val="20"/>
        </w:rPr>
        <w:t xml:space="preserve"> </w:t>
      </w:r>
      <w:r w:rsidRPr="00FB4DE7">
        <w:rPr>
          <w:rFonts w:ascii="Times New Roman" w:eastAsia="Times New Roman" w:hAnsi="Times New Roman" w:cs="Times New Roman"/>
          <w:b/>
          <w:szCs w:val="20"/>
        </w:rPr>
        <w:t>[   </w:t>
      </w:r>
      <w:r w:rsidRPr="00FB4DE7">
        <w:rPr>
          <w:rFonts w:ascii="Courier New" w:eastAsia="Times New Roman" w:hAnsi="Courier New" w:cs="Times New Roman"/>
        </w:rPr>
        <w:t>per ton (metric ton)</w:t>
      </w:r>
      <w:r w:rsidRPr="00FB4DE7">
        <w:rPr>
          <w:rFonts w:ascii="Times New Roman" w:eastAsia="Times New Roman" w:hAnsi="Times New Roman" w:cs="Times New Roman"/>
          <w:b/>
          <w:szCs w:val="20"/>
        </w:rPr>
        <w:t>   ]   ]</w:t>
      </w:r>
    </w:p>
    <w:p w14:paraId="4B29B733"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b/>
          <w:szCs w:val="20"/>
        </w:rPr>
        <w:t>[   </w:t>
      </w:r>
      <w:r w:rsidRPr="00FB4DE7">
        <w:rPr>
          <w:rFonts w:ascii="Courier New" w:eastAsia="Times New Roman" w:hAnsi="Courier New" w:cs="Times New Roman"/>
        </w:rPr>
        <w:t>Item D-705-5.2b</w:t>
      </w:r>
      <w:r w:rsidRPr="00FB4DE7">
        <w:rPr>
          <w:rFonts w:ascii="Courier New" w:eastAsia="Times New Roman" w:hAnsi="Courier New" w:cs="Times New Roman"/>
        </w:rPr>
        <w:tab/>
        <w:t>Porous Backfill No. 2-</w:t>
      </w:r>
      <w:r w:rsidRPr="00FB4DE7">
        <w:rPr>
          <w:rFonts w:ascii="Times New Roman" w:eastAsia="Times New Roman" w:hAnsi="Times New Roman" w:cs="Times New Roman"/>
          <w:b/>
          <w:szCs w:val="20"/>
        </w:rPr>
        <w:t>[   </w:t>
      </w:r>
      <w:r w:rsidRPr="00FB4DE7">
        <w:rPr>
          <w:rFonts w:ascii="Courier New" w:eastAsia="Times New Roman" w:hAnsi="Courier New" w:cs="Times New Roman"/>
        </w:rPr>
        <w:t>per cubic yard (cubic meter)</w:t>
      </w:r>
      <w:r w:rsidRPr="00FB4DE7">
        <w:rPr>
          <w:rFonts w:ascii="Times New Roman" w:eastAsia="Times New Roman" w:hAnsi="Times New Roman" w:cs="Times New Roman"/>
          <w:b/>
          <w:szCs w:val="20"/>
        </w:rPr>
        <w:t>   ]</w:t>
      </w:r>
      <w:r w:rsidRPr="00FB4DE7">
        <w:rPr>
          <w:rFonts w:ascii="Times New Roman" w:eastAsia="Times New Roman" w:hAnsi="Times New Roman" w:cs="Times New Roman"/>
          <w:szCs w:val="20"/>
        </w:rPr>
        <w:t xml:space="preserve"> </w:t>
      </w:r>
      <w:r w:rsidRPr="00FB4DE7">
        <w:rPr>
          <w:rFonts w:ascii="Times New Roman" w:eastAsia="Times New Roman" w:hAnsi="Times New Roman" w:cs="Times New Roman"/>
          <w:b/>
          <w:szCs w:val="20"/>
        </w:rPr>
        <w:t>[   </w:t>
      </w:r>
      <w:r w:rsidRPr="00FB4DE7">
        <w:rPr>
          <w:rFonts w:ascii="Courier New" w:eastAsia="Times New Roman" w:hAnsi="Courier New" w:cs="Times New Roman"/>
        </w:rPr>
        <w:t>per ton (metric ton)</w:t>
      </w:r>
      <w:r w:rsidRPr="00FB4DE7">
        <w:rPr>
          <w:rFonts w:ascii="Times New Roman" w:eastAsia="Times New Roman" w:hAnsi="Times New Roman" w:cs="Times New Roman"/>
          <w:b/>
          <w:szCs w:val="20"/>
        </w:rPr>
        <w:t>   ]   ]</w:t>
      </w:r>
    </w:p>
    <w:p w14:paraId="1A65F70C"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Item D-705-5.3</w:t>
      </w:r>
      <w:r w:rsidRPr="00FB4DE7">
        <w:rPr>
          <w:rFonts w:ascii="Times New Roman" w:eastAsia="Times New Roman" w:hAnsi="Times New Roman" w:cs="Times New Roman"/>
          <w:szCs w:val="20"/>
        </w:rPr>
        <w:tab/>
        <w:t>Filter Fabric - per square yard (square meter)</w:t>
      </w:r>
    </w:p>
    <w:p w14:paraId="54C340D4"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b/>
          <w:szCs w:val="20"/>
        </w:rPr>
        <w:t>[  </w:t>
      </w:r>
      <w:r w:rsidRPr="00FB4DE7">
        <w:rPr>
          <w:rFonts w:ascii="Courier New" w:eastAsia="Times New Roman" w:hAnsi="Courier New" w:cs="Courier New"/>
        </w:rPr>
        <w:t> I</w:t>
      </w:r>
      <w:r w:rsidRPr="00FB4DE7">
        <w:rPr>
          <w:rFonts w:ascii="Courier New" w:eastAsia="Times New Roman" w:hAnsi="Courier New" w:cs="Times New Roman"/>
        </w:rPr>
        <w:t>tem D-705-5.4</w:t>
      </w:r>
      <w:r w:rsidRPr="00FB4DE7">
        <w:rPr>
          <w:rFonts w:ascii="Times New Roman" w:eastAsia="Times New Roman" w:hAnsi="Times New Roman" w:cs="Times New Roman"/>
          <w:szCs w:val="20"/>
        </w:rPr>
        <w:tab/>
      </w:r>
      <w:r w:rsidRPr="00FB4DE7">
        <w:rPr>
          <w:rFonts w:ascii="Times New Roman" w:eastAsia="Times New Roman" w:hAnsi="Times New Roman" w:cs="Times New Roman"/>
          <w:b/>
          <w:szCs w:val="20"/>
        </w:rPr>
        <w:t>[</w:t>
      </w:r>
      <w:r w:rsidRPr="00FB4DE7">
        <w:rPr>
          <w:rFonts w:ascii="Times New Roman" w:eastAsia="Times New Roman" w:hAnsi="Times New Roman" w:cs="Times New Roman"/>
          <w:szCs w:val="20"/>
          <w:u w:val="single"/>
        </w:rPr>
        <w:t>      </w:t>
      </w:r>
      <w:r w:rsidRPr="00FB4DE7">
        <w:rPr>
          <w:rFonts w:ascii="Times New Roman" w:eastAsia="Times New Roman" w:hAnsi="Times New Roman" w:cs="Times New Roman"/>
          <w:b/>
          <w:szCs w:val="20"/>
        </w:rPr>
        <w:t>]</w:t>
      </w:r>
      <w:r w:rsidRPr="00FB4DE7">
        <w:rPr>
          <w:rFonts w:ascii="Times New Roman" w:eastAsia="Times New Roman" w:hAnsi="Times New Roman" w:cs="Times New Roman"/>
          <w:szCs w:val="20"/>
        </w:rPr>
        <w:t xml:space="preserve"> </w:t>
      </w:r>
      <w:r w:rsidRPr="00FB4DE7">
        <w:rPr>
          <w:rFonts w:ascii="Courier New" w:eastAsia="Times New Roman" w:hAnsi="Courier New" w:cs="Times New Roman"/>
        </w:rPr>
        <w:t xml:space="preserve">inch pipe (mm pipe) </w:t>
      </w:r>
      <w:r w:rsidRPr="00FB4DE7">
        <w:rPr>
          <w:rFonts w:ascii="Times New Roman" w:eastAsia="Times New Roman" w:hAnsi="Times New Roman" w:cs="Times New Roman"/>
          <w:b/>
          <w:szCs w:val="20"/>
        </w:rPr>
        <w:t>[</w:t>
      </w:r>
      <w:r w:rsidRPr="00FB4DE7">
        <w:rPr>
          <w:rFonts w:ascii="Times New Roman" w:eastAsia="Times New Roman" w:hAnsi="Times New Roman" w:cs="Times New Roman"/>
          <w:szCs w:val="20"/>
          <w:u w:val="single"/>
        </w:rPr>
        <w:t>      </w:t>
      </w:r>
      <w:r w:rsidRPr="00FB4DE7">
        <w:rPr>
          <w:rFonts w:ascii="Times New Roman" w:eastAsia="Times New Roman" w:hAnsi="Times New Roman" w:cs="Times New Roman"/>
          <w:b/>
          <w:szCs w:val="20"/>
        </w:rPr>
        <w:t>]</w:t>
      </w:r>
      <w:r w:rsidRPr="00FB4DE7">
        <w:rPr>
          <w:rFonts w:ascii="Times New Roman" w:eastAsia="Times New Roman" w:hAnsi="Times New Roman" w:cs="Times New Roman"/>
          <w:szCs w:val="20"/>
        </w:rPr>
        <w:t xml:space="preserve"> </w:t>
      </w:r>
      <w:r w:rsidRPr="00FB4DE7">
        <w:rPr>
          <w:rFonts w:ascii="Courier New" w:eastAsia="Times New Roman" w:hAnsi="Courier New" w:cs="Times New Roman"/>
        </w:rPr>
        <w:t>per linear foot (meter) complete, including porous backfill and filter fabric</w:t>
      </w:r>
      <w:r w:rsidRPr="00FB4DE7">
        <w:rPr>
          <w:rFonts w:ascii="Times New Roman" w:eastAsia="Times New Roman" w:hAnsi="Times New Roman" w:cs="Times New Roman"/>
          <w:b/>
          <w:szCs w:val="20"/>
        </w:rPr>
        <w:t>   ]</w:t>
      </w:r>
    </w:p>
    <w:p w14:paraId="619AEB11" w14:textId="77777777" w:rsidR="00FB4DE7" w:rsidRPr="00FB4DE7" w:rsidRDefault="00FB4DE7" w:rsidP="00FB4DE7">
      <w:pPr>
        <w:keepNext/>
        <w:tabs>
          <w:tab w:val="left" w:pos="720"/>
          <w:tab w:val="left" w:pos="1440"/>
          <w:tab w:val="left" w:pos="2160"/>
        </w:tabs>
        <w:spacing w:before="240" w:after="120" w:line="240" w:lineRule="auto"/>
        <w:rPr>
          <w:rFonts w:ascii="Times New Roman" w:eastAsia="Times New Roman" w:hAnsi="Times New Roman" w:cs="Times New Roman"/>
          <w:b/>
          <w:szCs w:val="20"/>
        </w:rPr>
      </w:pPr>
      <w:r w:rsidRPr="00FB4DE7">
        <w:rPr>
          <w:rFonts w:ascii="Times New Roman" w:eastAsia="Times New Roman" w:hAnsi="Times New Roman" w:cs="Times New Roman"/>
          <w:b/>
          <w:szCs w:val="20"/>
        </w:rPr>
        <w:t>************************************************************************************</w:t>
      </w:r>
    </w:p>
    <w:p w14:paraId="0F38D427" w14:textId="77777777" w:rsidR="00FB4DE7" w:rsidRPr="00FB4DE7" w:rsidRDefault="00FB4DE7" w:rsidP="00FB4DE7">
      <w:pPr>
        <w:keepNext/>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FB4DE7">
        <w:rPr>
          <w:rFonts w:ascii="Times New Roman" w:eastAsia="Times New Roman" w:hAnsi="Times New Roman" w:cs="Times New Roman"/>
          <w:b/>
          <w:szCs w:val="20"/>
        </w:rPr>
        <w:t>The Engineer shall specify the size and type of pipe, filter fabric, and backfill material for each pipe size and type specified in the plans.</w:t>
      </w:r>
    </w:p>
    <w:p w14:paraId="122FA201" w14:textId="77777777" w:rsidR="00FB4DE7" w:rsidRPr="00FB4DE7" w:rsidRDefault="00FB4DE7" w:rsidP="00FB4DE7">
      <w:pPr>
        <w:tabs>
          <w:tab w:val="left" w:pos="720"/>
          <w:tab w:val="left" w:pos="1440"/>
          <w:tab w:val="left" w:pos="2160"/>
        </w:tabs>
        <w:spacing w:before="60" w:after="240" w:line="240" w:lineRule="auto"/>
        <w:rPr>
          <w:rFonts w:ascii="Times New Roman" w:eastAsia="Times New Roman" w:hAnsi="Times New Roman" w:cs="Times New Roman"/>
          <w:b/>
          <w:szCs w:val="20"/>
        </w:rPr>
      </w:pPr>
      <w:r w:rsidRPr="00FB4DE7">
        <w:rPr>
          <w:rFonts w:ascii="Times New Roman" w:eastAsia="Times New Roman" w:hAnsi="Times New Roman" w:cs="Times New Roman"/>
          <w:b/>
          <w:szCs w:val="20"/>
        </w:rPr>
        <w:t>************************************************************************************</w:t>
      </w:r>
    </w:p>
    <w:p w14:paraId="4866BEEE" w14:textId="77777777" w:rsidR="00FB4DE7" w:rsidRPr="00FB4DE7" w:rsidRDefault="00FB4DE7" w:rsidP="00FB4DE7">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FB4DE7">
        <w:rPr>
          <w:rFonts w:ascii="Times New Roman" w:eastAsia="Times New Roman" w:hAnsi="Times New Roman" w:cs="Times New Roman"/>
          <w:b/>
          <w:caps/>
          <w:szCs w:val="20"/>
        </w:rPr>
        <w:lastRenderedPageBreak/>
        <w:t>References</w:t>
      </w:r>
    </w:p>
    <w:p w14:paraId="28B77DA4" w14:textId="77777777" w:rsidR="00FB4DE7" w:rsidRPr="00FB4DE7" w:rsidRDefault="00FB4DE7" w:rsidP="00FB4DE7">
      <w:pPr>
        <w:tabs>
          <w:tab w:val="left" w:pos="720"/>
          <w:tab w:val="left" w:pos="1440"/>
          <w:tab w:val="left" w:pos="2160"/>
        </w:tab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szCs w:val="20"/>
        </w:rPr>
        <w:t>The publications listed below form a part of this specification to the extent referenced. The publications are referred to within the text by the basic designation only.</w:t>
      </w:r>
    </w:p>
    <w:p w14:paraId="225BB381" w14:textId="77777777" w:rsidR="00FB4DE7" w:rsidRPr="00FB4DE7" w:rsidRDefault="00FB4DE7" w:rsidP="00FB4DE7">
      <w:pPr>
        <w:keepNext/>
        <w:tabs>
          <w:tab w:val="left" w:pos="720"/>
          <w:tab w:val="left" w:pos="1440"/>
          <w:tab w:val="left" w:pos="2160"/>
        </w:tab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szCs w:val="20"/>
        </w:rPr>
        <w:t>ASTM International (ASTM)</w:t>
      </w:r>
    </w:p>
    <w:p w14:paraId="330214CF"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A760</w:t>
      </w:r>
      <w:r w:rsidRPr="00FB4DE7">
        <w:rPr>
          <w:rFonts w:ascii="Times New Roman" w:eastAsia="Times New Roman" w:hAnsi="Times New Roman" w:cs="Times New Roman"/>
          <w:szCs w:val="20"/>
        </w:rPr>
        <w:tab/>
        <w:t>Standard Specification for Corrugated Steel Pipe, Metallic Coated for Sewers and Drains</w:t>
      </w:r>
    </w:p>
    <w:p w14:paraId="71E524D5"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A762</w:t>
      </w:r>
      <w:r w:rsidRPr="00FB4DE7">
        <w:rPr>
          <w:rFonts w:ascii="Times New Roman" w:eastAsia="Times New Roman" w:hAnsi="Times New Roman" w:cs="Times New Roman"/>
          <w:szCs w:val="20"/>
        </w:rPr>
        <w:tab/>
        <w:t>Standard Specification for Corrugated Steel Pipe, Polymer Precoated for Sewers and Drains</w:t>
      </w:r>
    </w:p>
    <w:p w14:paraId="7EC30533"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C136</w:t>
      </w:r>
      <w:r w:rsidRPr="00FB4DE7">
        <w:rPr>
          <w:rFonts w:ascii="Times New Roman" w:eastAsia="Times New Roman" w:hAnsi="Times New Roman" w:cs="Times New Roman"/>
          <w:szCs w:val="20"/>
        </w:rPr>
        <w:tab/>
        <w:t>Standard Test Method for Sieve or Screen Analysis of Fine and Coarse Aggregates</w:t>
      </w:r>
    </w:p>
    <w:p w14:paraId="1AAB5F41"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C144</w:t>
      </w:r>
      <w:r w:rsidRPr="00FB4DE7">
        <w:rPr>
          <w:rFonts w:ascii="Times New Roman" w:eastAsia="Times New Roman" w:hAnsi="Times New Roman" w:cs="Times New Roman"/>
          <w:szCs w:val="20"/>
        </w:rPr>
        <w:tab/>
        <w:t>Standard Specification for Aggregate for Masonry Mortar</w:t>
      </w:r>
    </w:p>
    <w:p w14:paraId="3B71FF7B"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C150</w:t>
      </w:r>
      <w:r w:rsidRPr="00FB4DE7">
        <w:rPr>
          <w:rFonts w:ascii="Times New Roman" w:eastAsia="Times New Roman" w:hAnsi="Times New Roman" w:cs="Times New Roman"/>
          <w:szCs w:val="20"/>
        </w:rPr>
        <w:tab/>
        <w:t>Standard Specification for Portland Cement</w:t>
      </w:r>
    </w:p>
    <w:p w14:paraId="1F62D45F"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C444</w:t>
      </w:r>
      <w:r w:rsidRPr="00FB4DE7">
        <w:rPr>
          <w:rFonts w:ascii="Times New Roman" w:eastAsia="Times New Roman" w:hAnsi="Times New Roman" w:cs="Times New Roman"/>
          <w:szCs w:val="20"/>
        </w:rPr>
        <w:tab/>
        <w:t>Standard Specification for Perforated Concrete Pipe</w:t>
      </w:r>
    </w:p>
    <w:p w14:paraId="2D7A0D51"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C654</w:t>
      </w:r>
      <w:r w:rsidRPr="00FB4DE7">
        <w:rPr>
          <w:rFonts w:ascii="Times New Roman" w:eastAsia="Times New Roman" w:hAnsi="Times New Roman" w:cs="Times New Roman"/>
          <w:szCs w:val="20"/>
        </w:rPr>
        <w:tab/>
        <w:t>Standard Specification for Porous Concrete Pipe</w:t>
      </w:r>
    </w:p>
    <w:p w14:paraId="3E5D96DF"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D2321</w:t>
      </w:r>
      <w:r w:rsidRPr="00FB4DE7">
        <w:rPr>
          <w:rFonts w:ascii="Times New Roman" w:eastAsia="Times New Roman" w:hAnsi="Times New Roman" w:cs="Times New Roman"/>
          <w:szCs w:val="20"/>
        </w:rPr>
        <w:tab/>
        <w:t>Standard Practice for Underground Installation of Thermoplastic Pipe for Sewers and Other Gravity-Flow Applications</w:t>
      </w:r>
    </w:p>
    <w:p w14:paraId="2771B690"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 xml:space="preserve">ASTM D3262 </w:t>
      </w:r>
      <w:r w:rsidRPr="00FB4DE7">
        <w:rPr>
          <w:rFonts w:ascii="Times New Roman" w:eastAsia="Times New Roman" w:hAnsi="Times New Roman" w:cs="Times New Roman"/>
          <w:szCs w:val="20"/>
        </w:rPr>
        <w:tab/>
        <w:t>Standard Specification for "Fiberglass" (Glass-Fiber Reinforced Thermosetting Resin) Sewer Pipe</w:t>
      </w:r>
    </w:p>
    <w:p w14:paraId="50758C13"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 xml:space="preserve">ASTM D4161 </w:t>
      </w:r>
      <w:r w:rsidRPr="00FB4DE7">
        <w:rPr>
          <w:rFonts w:ascii="Times New Roman" w:eastAsia="Times New Roman" w:hAnsi="Times New Roman" w:cs="Times New Roman"/>
          <w:szCs w:val="20"/>
        </w:rPr>
        <w:tab/>
        <w:t>Standard Specification for "Fiberglass" (Glass-Fiber Reinforced Thermosetting Resin) Pipe Joints Using Flexible Elastomeric Seals</w:t>
      </w:r>
    </w:p>
    <w:p w14:paraId="488BA5F8"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F477</w:t>
      </w:r>
      <w:r w:rsidRPr="00FB4DE7">
        <w:rPr>
          <w:rFonts w:ascii="Times New Roman" w:eastAsia="Times New Roman" w:hAnsi="Times New Roman" w:cs="Times New Roman"/>
          <w:szCs w:val="20"/>
        </w:rPr>
        <w:tab/>
        <w:t>Standard Specification for Elastomeric Seals (Gaskets) for Joining Plastic Pipe</w:t>
      </w:r>
    </w:p>
    <w:p w14:paraId="306AF89B"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F758</w:t>
      </w:r>
      <w:r w:rsidRPr="00FB4DE7">
        <w:rPr>
          <w:rFonts w:ascii="Times New Roman" w:eastAsia="Times New Roman" w:hAnsi="Times New Roman" w:cs="Times New Roman"/>
          <w:szCs w:val="20"/>
        </w:rPr>
        <w:tab/>
        <w:t>Standard Specification for Smooth Wall Poly (Vinyl Chloride) (PVC) Plastic Underdrain Systems for Highway, Airport, and Similar Drainage</w:t>
      </w:r>
    </w:p>
    <w:p w14:paraId="12D0202A"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F794</w:t>
      </w:r>
      <w:r w:rsidRPr="00FB4DE7">
        <w:rPr>
          <w:rFonts w:ascii="Times New Roman" w:eastAsia="Times New Roman" w:hAnsi="Times New Roman" w:cs="Times New Roman"/>
          <w:szCs w:val="20"/>
        </w:rPr>
        <w:tab/>
        <w:t>Standard Specification for Poly (Vinyl Chloride) (PVC) Profile Gravity Sewer Pipe &amp; Fittings Based on Controlled Inside Diameter</w:t>
      </w:r>
    </w:p>
    <w:p w14:paraId="556E942B"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F949</w:t>
      </w:r>
      <w:r w:rsidRPr="00FB4DE7">
        <w:rPr>
          <w:rFonts w:ascii="Times New Roman" w:eastAsia="Times New Roman" w:hAnsi="Times New Roman" w:cs="Times New Roman"/>
          <w:szCs w:val="20"/>
        </w:rPr>
        <w:tab/>
        <w:t>Standard Specification for Poly (Vinyl Chloride) (PVC) Corrugated Sewer Pipe with a Smooth Interior and Fittings</w:t>
      </w:r>
    </w:p>
    <w:p w14:paraId="0E371635"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ASTM F2562</w:t>
      </w:r>
      <w:r w:rsidRPr="00FB4DE7">
        <w:rPr>
          <w:rFonts w:ascii="Times New Roman" w:eastAsia="Times New Roman" w:hAnsi="Times New Roman" w:cs="Times New Roman"/>
          <w:szCs w:val="20"/>
        </w:rPr>
        <w:tab/>
        <w:t>Specification for Steel Reinforced Thermoplastic Ribbed Pipe and Fittings for Non-Pressure Drainage and Sewerage</w:t>
      </w:r>
    </w:p>
    <w:p w14:paraId="725BA7E6" w14:textId="77777777" w:rsidR="00FB4DE7" w:rsidRPr="00FB4DE7" w:rsidRDefault="00FB4DE7" w:rsidP="00FB4DE7">
      <w:pPr>
        <w:keepNext/>
        <w:tabs>
          <w:tab w:val="left" w:pos="720"/>
          <w:tab w:val="left" w:pos="1440"/>
          <w:tab w:val="left" w:pos="2160"/>
        </w:tabs>
        <w:spacing w:before="120" w:after="120" w:line="240" w:lineRule="auto"/>
        <w:rPr>
          <w:rFonts w:ascii="Times New Roman" w:eastAsia="Times New Roman" w:hAnsi="Times New Roman" w:cs="Times New Roman"/>
          <w:szCs w:val="20"/>
        </w:rPr>
      </w:pPr>
      <w:r w:rsidRPr="00FB4DE7">
        <w:rPr>
          <w:rFonts w:ascii="Times New Roman" w:eastAsia="Times New Roman" w:hAnsi="Times New Roman" w:cs="Times New Roman"/>
          <w:szCs w:val="20"/>
        </w:rPr>
        <w:t>American Association of State Highway and Transportation Officials (AASHTO)</w:t>
      </w:r>
    </w:p>
    <w:p w14:paraId="414508AF"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AASHTO M190</w:t>
      </w:r>
      <w:r w:rsidRPr="00FB4DE7">
        <w:rPr>
          <w:rFonts w:ascii="Times New Roman" w:eastAsia="Times New Roman" w:hAnsi="Times New Roman" w:cs="Times New Roman"/>
          <w:szCs w:val="20"/>
        </w:rPr>
        <w:tab/>
        <w:t>Standard Specification for Bituminous - Coated Corrugated Metal Culvert Pipe and Pipe Arches</w:t>
      </w:r>
    </w:p>
    <w:p w14:paraId="106AEB3B"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AASHTO M196</w:t>
      </w:r>
      <w:r w:rsidRPr="00FB4DE7">
        <w:rPr>
          <w:rFonts w:ascii="Times New Roman" w:eastAsia="Times New Roman" w:hAnsi="Times New Roman" w:cs="Times New Roman"/>
          <w:szCs w:val="20"/>
        </w:rPr>
        <w:tab/>
        <w:t>Standard Specification for Corrugated Aluminum Pipe for Sewers and Drains</w:t>
      </w:r>
    </w:p>
    <w:p w14:paraId="70CEFF1D"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AASHTO M252</w:t>
      </w:r>
      <w:r w:rsidRPr="00FB4DE7">
        <w:rPr>
          <w:rFonts w:ascii="Times New Roman" w:eastAsia="Times New Roman" w:hAnsi="Times New Roman" w:cs="Times New Roman"/>
          <w:szCs w:val="20"/>
        </w:rPr>
        <w:tab/>
        <w:t>Standard Specification for Corrugated Polyethylene Drainage Pipe</w:t>
      </w:r>
    </w:p>
    <w:p w14:paraId="501DDCB7"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AASHTO M288</w:t>
      </w:r>
      <w:r w:rsidRPr="00FB4DE7">
        <w:rPr>
          <w:rFonts w:ascii="Times New Roman" w:eastAsia="Times New Roman" w:hAnsi="Times New Roman" w:cs="Times New Roman"/>
          <w:szCs w:val="20"/>
        </w:rPr>
        <w:tab/>
        <w:t>Standard Specification for Geotextile Specification for Highway Applications</w:t>
      </w:r>
    </w:p>
    <w:p w14:paraId="24A948F3"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AASHTO M294</w:t>
      </w:r>
      <w:r w:rsidRPr="00FB4DE7">
        <w:rPr>
          <w:rFonts w:ascii="Times New Roman" w:eastAsia="Times New Roman" w:hAnsi="Times New Roman" w:cs="Times New Roman"/>
          <w:szCs w:val="20"/>
        </w:rPr>
        <w:tab/>
        <w:t>Standard Specification for Corrugated Polyethylene Pipe, 300- to 1500- mm (12- to 60-in.) Diameter</w:t>
      </w:r>
    </w:p>
    <w:p w14:paraId="0D605E68"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AASHTO M304</w:t>
      </w:r>
      <w:r w:rsidRPr="00FB4DE7">
        <w:rPr>
          <w:rFonts w:ascii="Times New Roman" w:eastAsia="Times New Roman" w:hAnsi="Times New Roman" w:cs="Times New Roman"/>
          <w:szCs w:val="20"/>
        </w:rPr>
        <w:tab/>
        <w:t>Standard Specification for Poly (Vinyl Chloride) (PVC) Profile Wall Drain Pipe and Fittings Based on Controlled Inside Diameter</w:t>
      </w:r>
    </w:p>
    <w:p w14:paraId="4512843D"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lastRenderedPageBreak/>
        <w:t>AASHTO MP20</w:t>
      </w:r>
      <w:r w:rsidRPr="00FB4DE7">
        <w:rPr>
          <w:rFonts w:ascii="Times New Roman" w:eastAsia="Times New Roman" w:hAnsi="Times New Roman" w:cs="Times New Roman"/>
          <w:szCs w:val="20"/>
        </w:rPr>
        <w:tab/>
        <w:t>Standard Specification for Steel-Reinforced Polyethylene (PE) Ribbed Pipe, 300- to 900-mm (12- to 36-in.) diameter</w:t>
      </w:r>
    </w:p>
    <w:p w14:paraId="7267E46F" w14:textId="77777777" w:rsidR="00FB4DE7" w:rsidRPr="00FB4DE7" w:rsidRDefault="00FB4DE7" w:rsidP="00FB4DE7">
      <w:pPr>
        <w:suppressAutoHyphens/>
        <w:spacing w:before="120" w:after="120" w:line="240" w:lineRule="auto"/>
        <w:ind w:left="2880" w:hanging="2160"/>
        <w:rPr>
          <w:rFonts w:ascii="Times New Roman" w:eastAsia="Times New Roman" w:hAnsi="Times New Roman" w:cs="Times New Roman"/>
          <w:szCs w:val="20"/>
        </w:rPr>
      </w:pPr>
      <w:r w:rsidRPr="00FB4DE7">
        <w:rPr>
          <w:rFonts w:ascii="Times New Roman" w:eastAsia="Times New Roman" w:hAnsi="Times New Roman" w:cs="Times New Roman"/>
          <w:szCs w:val="20"/>
        </w:rPr>
        <w:t>AASHTO</w:t>
      </w:r>
      <w:r w:rsidRPr="00FB4DE7">
        <w:rPr>
          <w:rFonts w:ascii="Times New Roman" w:eastAsia="Times New Roman" w:hAnsi="Times New Roman" w:cs="Times New Roman"/>
          <w:szCs w:val="20"/>
        </w:rPr>
        <w:tab/>
        <w:t>Standard Specifications for Highway Bridges</w:t>
      </w:r>
    </w:p>
    <w:p w14:paraId="16B37315" w14:textId="77777777" w:rsidR="00FB4DE7" w:rsidRPr="00FB4DE7" w:rsidRDefault="00FB4DE7" w:rsidP="00FB4DE7">
      <w:pPr>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FB4DE7">
        <w:rPr>
          <w:rFonts w:ascii="Times New Roman" w:eastAsia="Times New Roman" w:hAnsi="Times New Roman" w:cs="Times New Roman"/>
          <w:b/>
          <w:caps/>
          <w:szCs w:val="20"/>
        </w:rPr>
        <w:t>END OF ITEM D-705</w:t>
      </w:r>
    </w:p>
    <w:p w14:paraId="5A88569C" w14:textId="77777777" w:rsidR="002A63F7" w:rsidRPr="002A63F7" w:rsidRDefault="002A63F7" w:rsidP="002A63F7">
      <w:pPr>
        <w:suppressLineNumbers/>
        <w:spacing w:after="0" w:line="240" w:lineRule="auto"/>
        <w:rPr>
          <w:rFonts w:ascii="Times New Roman" w:eastAsia="Times New Roman" w:hAnsi="Times New Roman" w:cs="Times New Roman"/>
          <w:bCs/>
          <w:sz w:val="16"/>
        </w:rPr>
      </w:pPr>
    </w:p>
    <w:p w14:paraId="3DE1A444" w14:textId="77777777" w:rsidR="00D604F6" w:rsidRPr="005D4BA2" w:rsidRDefault="00D604F6" w:rsidP="002A63F7">
      <w:pPr>
        <w:keepNext/>
        <w:tabs>
          <w:tab w:val="left" w:pos="720"/>
          <w:tab w:val="left" w:pos="1440"/>
          <w:tab w:val="left" w:pos="2160"/>
        </w:tabs>
        <w:spacing w:before="720" w:after="720" w:line="240" w:lineRule="auto"/>
        <w:jc w:val="center"/>
        <w:outlineLvl w:val="1"/>
      </w:pPr>
    </w:p>
    <w:sectPr w:rsidR="00D604F6" w:rsidRPr="005D4BA2" w:rsidSect="006A5C17">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9B6A17" w14:textId="77777777" w:rsidR="002F3B9A" w:rsidRDefault="002F3B9A">
      <w:r>
        <w:separator/>
      </w:r>
    </w:p>
    <w:p w14:paraId="236A53FC" w14:textId="77777777" w:rsidR="00246F83" w:rsidRDefault="00246F83"/>
  </w:endnote>
  <w:endnote w:type="continuationSeparator" w:id="0">
    <w:p w14:paraId="662678A9" w14:textId="77777777" w:rsidR="002F3B9A" w:rsidRDefault="002F3B9A">
      <w:r>
        <w:continuationSeparator/>
      </w:r>
    </w:p>
    <w:p w14:paraId="3F9E40A7" w14:textId="77777777" w:rsidR="00246F83" w:rsidRDefault="00246F83"/>
  </w:endnote>
  <w:endnote w:type="continuationNotice" w:id="1">
    <w:p w14:paraId="469C32E4" w14:textId="77777777" w:rsidR="002F3B9A" w:rsidRDefault="002F3B9A"/>
    <w:p w14:paraId="4088BB26" w14:textId="77777777" w:rsidR="00246F83" w:rsidRDefault="00246F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Dutch801 XBd BT"/>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86D732" w14:textId="6D757F66" w:rsidR="00386973" w:rsidRDefault="00F8417A" w:rsidP="004E0A19">
    <w:pPr>
      <w:pStyle w:val="Footer"/>
    </w:pPr>
    <w:r>
      <w:t>MC-</w:t>
    </w:r>
    <w:r w:rsidR="00FB4DE7">
      <w:t>XXXXXXX</w:t>
    </w:r>
    <w:r w:rsidR="00844857">
      <w:t xml:space="preserve"> </w:t>
    </w:r>
    <w:r w:rsidR="00386973" w:rsidRPr="00F559EE">
      <w:rPr>
        <w:rFonts w:cs="Arial"/>
        <w:szCs w:val="18"/>
      </w:rPr>
      <w:t>/</w:t>
    </w:r>
    <w:r w:rsidR="00844857">
      <w:rPr>
        <w:rFonts w:cs="Arial"/>
        <w:szCs w:val="18"/>
      </w:rPr>
      <w:t xml:space="preserve"> </w:t>
    </w:r>
    <w:r w:rsidR="00386973" w:rsidRPr="00F559EE">
      <w:rPr>
        <w:rFonts w:cs="Arial"/>
        <w:szCs w:val="18"/>
      </w:rPr>
      <w:t>WP#</w:t>
    </w:r>
    <w:r w:rsidR="00FB4DE7">
      <w:rPr>
        <w:rFonts w:cs="Arial"/>
        <w:szCs w:val="18"/>
      </w:rPr>
      <w:t>XXXXXX</w:t>
    </w:r>
    <w:r w:rsidR="00386973" w:rsidRPr="003E1DB8">
      <w:tab/>
    </w:r>
    <w:r w:rsidR="00386973" w:rsidRPr="003E1DB8">
      <w:tab/>
    </w:r>
    <w:r w:rsidR="00386973">
      <w:t>3</w:t>
    </w:r>
    <w:r w:rsidR="0058695F">
      <w:t>3</w:t>
    </w:r>
    <w:r w:rsidR="006C3225">
      <w:t xml:space="preserve"> </w:t>
    </w:r>
    <w:r w:rsidR="0058695F">
      <w:t>4</w:t>
    </w:r>
    <w:r w:rsidR="002A63F7">
      <w:t>6</w:t>
    </w:r>
    <w:r w:rsidR="006C3225">
      <w:t xml:space="preserve"> </w:t>
    </w:r>
    <w:r w:rsidR="002A63F7">
      <w:t>16.19</w:t>
    </w:r>
    <w:r w:rsidR="00386973" w:rsidRPr="003E1DB8">
      <w:t>-</w:t>
    </w:r>
    <w:r w:rsidR="00386973" w:rsidRPr="003E1DB8">
      <w:fldChar w:fldCharType="begin"/>
    </w:r>
    <w:r w:rsidR="00386973" w:rsidRPr="003E1DB8">
      <w:instrText xml:space="preserve"> PAGE </w:instrText>
    </w:r>
    <w:r w:rsidR="00386973" w:rsidRPr="003E1DB8">
      <w:fldChar w:fldCharType="separate"/>
    </w:r>
    <w:r w:rsidR="0061333B">
      <w:rPr>
        <w:noProof/>
      </w:rPr>
      <w:t>2</w:t>
    </w:r>
    <w:r w:rsidR="00386973" w:rsidRPr="003E1DB8">
      <w:fldChar w:fldCharType="end"/>
    </w:r>
  </w:p>
  <w:p w14:paraId="4FFA40A7" w14:textId="42733BE9" w:rsidR="00386973" w:rsidRDefault="00386973">
    <w:pPr>
      <w:pStyle w:val="Footer"/>
    </w:pPr>
    <w:r w:rsidRPr="00173C98">
      <w:t>Rev.</w:t>
    </w:r>
    <w:r>
      <w:t xml:space="preserve"> </w:t>
    </w:r>
    <w:r w:rsidR="00F8417A">
      <w:t>0</w:t>
    </w:r>
    <w:r w:rsidR="00FB4DE7">
      <w:t>2</w:t>
    </w:r>
    <w:r>
      <w:t>/</w:t>
    </w:r>
    <w:r w:rsidR="00FB4DE7">
      <w:t>21</w:t>
    </w:r>
    <w:r w:rsidR="00F8417A">
      <w:t>/</w:t>
    </w:r>
    <w:r w:rsidR="00FB4DE7">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9198F" w14:textId="77777777" w:rsidR="002F3B9A" w:rsidRDefault="002F3B9A">
      <w:r>
        <w:separator/>
      </w:r>
    </w:p>
    <w:p w14:paraId="6B210E7C" w14:textId="77777777" w:rsidR="00246F83" w:rsidRDefault="00246F83"/>
  </w:footnote>
  <w:footnote w:type="continuationSeparator" w:id="0">
    <w:p w14:paraId="6E035673" w14:textId="77777777" w:rsidR="002F3B9A" w:rsidRDefault="002F3B9A">
      <w:r>
        <w:continuationSeparator/>
      </w:r>
    </w:p>
    <w:p w14:paraId="3CA8567B" w14:textId="77777777" w:rsidR="00246F83" w:rsidRDefault="00246F83"/>
  </w:footnote>
  <w:footnote w:type="continuationNotice" w:id="1">
    <w:p w14:paraId="73A1DD34" w14:textId="77777777" w:rsidR="002F3B9A" w:rsidRDefault="002F3B9A"/>
    <w:p w14:paraId="31A2ABC8" w14:textId="77777777" w:rsidR="00246F83" w:rsidRDefault="00246F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78AEA" w14:textId="77777777" w:rsidR="00386973" w:rsidRDefault="00386973">
    <w:pPr>
      <w:pStyle w:val="Header"/>
    </w:pPr>
    <w:r>
      <w:t xml:space="preserve">DIVISION </w:t>
    </w:r>
    <w:r w:rsidR="0058695F">
      <w:t>33</w:t>
    </w:r>
    <w:r>
      <w:t xml:space="preserve"> - </w:t>
    </w:r>
    <w:r w:rsidR="0058695F">
      <w:t>UTILITIES</w:t>
    </w:r>
  </w:p>
  <w:p w14:paraId="6348EE0D" w14:textId="1F67EBEE" w:rsidR="00386973" w:rsidRDefault="00386973">
    <w:pPr>
      <w:pStyle w:val="Header"/>
    </w:pPr>
    <w:r>
      <w:t xml:space="preserve">Section </w:t>
    </w:r>
    <w:r w:rsidR="0058695F">
      <w:t>33</w:t>
    </w:r>
    <w:r w:rsidR="006C3225">
      <w:t xml:space="preserve"> </w:t>
    </w:r>
    <w:r w:rsidR="0058695F">
      <w:t>4</w:t>
    </w:r>
    <w:r w:rsidR="002A63F7">
      <w:t>6</w:t>
    </w:r>
    <w:r w:rsidR="006C3225">
      <w:t xml:space="preserve"> </w:t>
    </w:r>
    <w:r w:rsidR="002A63F7">
      <w:t>16.19</w:t>
    </w:r>
    <w:r>
      <w:t xml:space="preserve"> </w:t>
    </w:r>
    <w:r w:rsidR="0071006C">
      <w:t>–</w:t>
    </w:r>
    <w:r>
      <w:t xml:space="preserve"> </w:t>
    </w:r>
    <w:r w:rsidR="0071006C">
      <w:t xml:space="preserve">Pipe </w:t>
    </w:r>
    <w:r w:rsidR="002A63F7">
      <w:t>Underdrains for Airports</w:t>
    </w:r>
    <w:r>
      <w:t xml:space="preserve"> (FAA)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90FDD"/>
    <w:multiLevelType w:val="multilevel"/>
    <w:tmpl w:val="8814DA84"/>
    <w:lvl w:ilvl="0">
      <w:start w:val="1"/>
      <w:numFmt w:val="decimal"/>
      <w:suff w:val="nothing"/>
      <w:lvlText w:val="PART %1  "/>
      <w:lvlJc w:val="left"/>
      <w:pPr>
        <w:ind w:left="720" w:firstLine="0"/>
      </w:pPr>
      <w:rPr>
        <w:u w:val="single"/>
      </w:rPr>
    </w:lvl>
    <w:lvl w:ilvl="1">
      <w:start w:val="1"/>
      <w:numFmt w:val="decimalZero"/>
      <w:isLgl/>
      <w:lvlText w:val="%1.%2"/>
      <w:lvlJc w:val="left"/>
      <w:pPr>
        <w:tabs>
          <w:tab w:val="num" w:pos="1440"/>
        </w:tabs>
        <w:ind w:left="1440" w:hanging="720"/>
      </w:pPr>
    </w:lvl>
    <w:lvl w:ilvl="2">
      <w:start w:val="1"/>
      <w:numFmt w:val="upperLetter"/>
      <w:lvlText w:val="%3."/>
      <w:lvlJc w:val="left"/>
      <w:pPr>
        <w:tabs>
          <w:tab w:val="num" w:pos="2160"/>
        </w:tabs>
        <w:ind w:left="2160" w:hanging="720"/>
      </w:pPr>
    </w:lvl>
    <w:lvl w:ilvl="3">
      <w:start w:val="1"/>
      <w:numFmt w:val="upp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lowerLetter"/>
      <w:lvlText w:val="(%7)"/>
      <w:lvlJc w:val="left"/>
      <w:pPr>
        <w:tabs>
          <w:tab w:val="num" w:pos="5040"/>
        </w:tabs>
        <w:ind w:left="5040" w:hanging="720"/>
      </w:pPr>
    </w:lvl>
    <w:lvl w:ilvl="7">
      <w:start w:val="1"/>
      <w:numFmt w:val="lowerRoman"/>
      <w:lvlText w:val="(%8)"/>
      <w:lvlJc w:val="left"/>
      <w:pPr>
        <w:tabs>
          <w:tab w:val="num" w:pos="5760"/>
        </w:tabs>
        <w:ind w:left="5760" w:hanging="720"/>
      </w:pPr>
    </w:lvl>
    <w:lvl w:ilvl="8">
      <w:start w:val="1"/>
      <w:numFmt w:val="upperLetter"/>
      <w:lvlText w:val="(%9)"/>
      <w:lvlJc w:val="right"/>
      <w:pPr>
        <w:tabs>
          <w:tab w:val="num" w:pos="6480"/>
        </w:tabs>
        <w:ind w:left="6480" w:hanging="720"/>
      </w:pPr>
    </w:lvl>
  </w:abstractNum>
  <w:abstractNum w:abstractNumId="1" w15:restartNumberingAfterBreak="0">
    <w:nsid w:val="0EF91F16"/>
    <w:multiLevelType w:val="multilevel"/>
    <w:tmpl w:val="0B6C6F46"/>
    <w:lvl w:ilvl="0">
      <w:start w:val="75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14DE377D"/>
    <w:multiLevelType w:val="hybridMultilevel"/>
    <w:tmpl w:val="6290A15A"/>
    <w:lvl w:ilvl="0" w:tplc="17D22824">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26E30100"/>
    <w:multiLevelType w:val="hybridMultilevel"/>
    <w:tmpl w:val="1F4C1924"/>
    <w:lvl w:ilvl="0" w:tplc="38708A68">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3D714E24"/>
    <w:multiLevelType w:val="hybridMultilevel"/>
    <w:tmpl w:val="32D4808C"/>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5"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6" w15:restartNumberingAfterBreak="0">
    <w:nsid w:val="4E3B73C0"/>
    <w:multiLevelType w:val="hybridMultilevel"/>
    <w:tmpl w:val="18E44DA4"/>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4EDE6B61"/>
    <w:multiLevelType w:val="hybridMultilevel"/>
    <w:tmpl w:val="7E32A406"/>
    <w:lvl w:ilvl="0" w:tplc="04090005">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8" w15:restartNumberingAfterBreak="0">
    <w:nsid w:val="5AEF41D4"/>
    <w:multiLevelType w:val="hybridMultilevel"/>
    <w:tmpl w:val="5C5A7C3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C9F7F96"/>
    <w:multiLevelType w:val="multilevel"/>
    <w:tmpl w:val="ED8EF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346DC1"/>
    <w:multiLevelType w:val="multilevel"/>
    <w:tmpl w:val="A386F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392264"/>
    <w:multiLevelType w:val="hybridMultilevel"/>
    <w:tmpl w:val="2202F050"/>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693C7DC0"/>
    <w:multiLevelType w:val="hybridMultilevel"/>
    <w:tmpl w:val="0722DFB4"/>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6D60493B"/>
    <w:multiLevelType w:val="hybridMultilevel"/>
    <w:tmpl w:val="24A636E2"/>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15">
      <w:start w:val="1"/>
      <w:numFmt w:val="upperLetter"/>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5"/>
  </w:num>
  <w:num w:numId="2">
    <w:abstractNumId w:val="7"/>
  </w:num>
  <w:num w:numId="3">
    <w:abstractNumId w:val="11"/>
  </w:num>
  <w:num w:numId="4">
    <w:abstractNumId w:val="13"/>
  </w:num>
  <w:num w:numId="5">
    <w:abstractNumId w:val="6"/>
  </w:num>
  <w:num w:numId="6">
    <w:abstractNumId w:val="3"/>
  </w:num>
  <w:num w:numId="7">
    <w:abstractNumId w:val="8"/>
  </w:num>
  <w:num w:numId="8">
    <w:abstractNumId w:val="1"/>
  </w:num>
  <w:num w:numId="9">
    <w:abstractNumId w:val="10"/>
  </w:num>
  <w:num w:numId="10">
    <w:abstractNumId w:val="9"/>
  </w:num>
  <w:num w:numId="11">
    <w:abstractNumId w:val="12"/>
  </w:num>
  <w:num w:numId="12">
    <w:abstractNumId w:val="2"/>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FA8"/>
    <w:rsid w:val="000436FB"/>
    <w:rsid w:val="00057C24"/>
    <w:rsid w:val="00063393"/>
    <w:rsid w:val="0006352D"/>
    <w:rsid w:val="000645D8"/>
    <w:rsid w:val="0009189C"/>
    <w:rsid w:val="000E4D96"/>
    <w:rsid w:val="00120D3D"/>
    <w:rsid w:val="00136AC9"/>
    <w:rsid w:val="00154660"/>
    <w:rsid w:val="00172D24"/>
    <w:rsid w:val="001809DD"/>
    <w:rsid w:val="00183B5B"/>
    <w:rsid w:val="00190C34"/>
    <w:rsid w:val="001A1831"/>
    <w:rsid w:val="001B38A4"/>
    <w:rsid w:val="001B4C52"/>
    <w:rsid w:val="001C54F2"/>
    <w:rsid w:val="001C630E"/>
    <w:rsid w:val="00201F20"/>
    <w:rsid w:val="00210BED"/>
    <w:rsid w:val="00210E6E"/>
    <w:rsid w:val="002143CA"/>
    <w:rsid w:val="002157F5"/>
    <w:rsid w:val="00216FA4"/>
    <w:rsid w:val="00220DB4"/>
    <w:rsid w:val="002314C2"/>
    <w:rsid w:val="00242B65"/>
    <w:rsid w:val="00246F83"/>
    <w:rsid w:val="00260302"/>
    <w:rsid w:val="002703C5"/>
    <w:rsid w:val="00274EA5"/>
    <w:rsid w:val="00285C2B"/>
    <w:rsid w:val="002865A2"/>
    <w:rsid w:val="002A0A79"/>
    <w:rsid w:val="002A15C6"/>
    <w:rsid w:val="002A63F7"/>
    <w:rsid w:val="002B1F50"/>
    <w:rsid w:val="002D6FFE"/>
    <w:rsid w:val="002E09C2"/>
    <w:rsid w:val="002F3B9A"/>
    <w:rsid w:val="002F57AC"/>
    <w:rsid w:val="00307291"/>
    <w:rsid w:val="003076BC"/>
    <w:rsid w:val="00310920"/>
    <w:rsid w:val="00352017"/>
    <w:rsid w:val="003543B2"/>
    <w:rsid w:val="003573CE"/>
    <w:rsid w:val="00365A53"/>
    <w:rsid w:val="00373D9F"/>
    <w:rsid w:val="00377205"/>
    <w:rsid w:val="00386973"/>
    <w:rsid w:val="003E0626"/>
    <w:rsid w:val="00407C1C"/>
    <w:rsid w:val="00432CB9"/>
    <w:rsid w:val="00435631"/>
    <w:rsid w:val="004A56E9"/>
    <w:rsid w:val="004D2AEE"/>
    <w:rsid w:val="004D48D7"/>
    <w:rsid w:val="004D4BA7"/>
    <w:rsid w:val="004D5B4B"/>
    <w:rsid w:val="004D6EB9"/>
    <w:rsid w:val="004E0A19"/>
    <w:rsid w:val="004F1CEE"/>
    <w:rsid w:val="004F64B2"/>
    <w:rsid w:val="004F6CD6"/>
    <w:rsid w:val="004F703E"/>
    <w:rsid w:val="00512508"/>
    <w:rsid w:val="00547710"/>
    <w:rsid w:val="00556E30"/>
    <w:rsid w:val="0058695F"/>
    <w:rsid w:val="005A2440"/>
    <w:rsid w:val="005A38C3"/>
    <w:rsid w:val="005A4588"/>
    <w:rsid w:val="005D4BA2"/>
    <w:rsid w:val="0061333B"/>
    <w:rsid w:val="006158B3"/>
    <w:rsid w:val="00617DA3"/>
    <w:rsid w:val="00620DA4"/>
    <w:rsid w:val="0063770D"/>
    <w:rsid w:val="006653F9"/>
    <w:rsid w:val="006A5C17"/>
    <w:rsid w:val="006C3225"/>
    <w:rsid w:val="006C5546"/>
    <w:rsid w:val="0071006C"/>
    <w:rsid w:val="007159D3"/>
    <w:rsid w:val="00721DF4"/>
    <w:rsid w:val="0077535D"/>
    <w:rsid w:val="007A2788"/>
    <w:rsid w:val="007C1E6C"/>
    <w:rsid w:val="007D0C2C"/>
    <w:rsid w:val="007D716C"/>
    <w:rsid w:val="007F52DA"/>
    <w:rsid w:val="0080062C"/>
    <w:rsid w:val="008075BF"/>
    <w:rsid w:val="00840D5C"/>
    <w:rsid w:val="00844857"/>
    <w:rsid w:val="00851985"/>
    <w:rsid w:val="00863E64"/>
    <w:rsid w:val="00867140"/>
    <w:rsid w:val="0089350D"/>
    <w:rsid w:val="008C025A"/>
    <w:rsid w:val="008F15CF"/>
    <w:rsid w:val="009021AF"/>
    <w:rsid w:val="00915768"/>
    <w:rsid w:val="00960A70"/>
    <w:rsid w:val="009902AE"/>
    <w:rsid w:val="00995BD3"/>
    <w:rsid w:val="009A0CC9"/>
    <w:rsid w:val="009A4657"/>
    <w:rsid w:val="009A523E"/>
    <w:rsid w:val="009C43E9"/>
    <w:rsid w:val="009D2FBC"/>
    <w:rsid w:val="009D6266"/>
    <w:rsid w:val="009E3DAB"/>
    <w:rsid w:val="009F67AD"/>
    <w:rsid w:val="00A119DE"/>
    <w:rsid w:val="00A222ED"/>
    <w:rsid w:val="00A268D9"/>
    <w:rsid w:val="00A46216"/>
    <w:rsid w:val="00A6484F"/>
    <w:rsid w:val="00A64B75"/>
    <w:rsid w:val="00A66F47"/>
    <w:rsid w:val="00A90DB4"/>
    <w:rsid w:val="00AE57BA"/>
    <w:rsid w:val="00B038DA"/>
    <w:rsid w:val="00B16E96"/>
    <w:rsid w:val="00B2397B"/>
    <w:rsid w:val="00B35AD5"/>
    <w:rsid w:val="00B531AA"/>
    <w:rsid w:val="00B65512"/>
    <w:rsid w:val="00B661E5"/>
    <w:rsid w:val="00B66370"/>
    <w:rsid w:val="00B75041"/>
    <w:rsid w:val="00B81108"/>
    <w:rsid w:val="00B81F13"/>
    <w:rsid w:val="00B85EEA"/>
    <w:rsid w:val="00B93F6D"/>
    <w:rsid w:val="00BC0893"/>
    <w:rsid w:val="00BC1487"/>
    <w:rsid w:val="00BC29DF"/>
    <w:rsid w:val="00BD0352"/>
    <w:rsid w:val="00BF3D8B"/>
    <w:rsid w:val="00BF5D76"/>
    <w:rsid w:val="00C00464"/>
    <w:rsid w:val="00C04191"/>
    <w:rsid w:val="00C157B1"/>
    <w:rsid w:val="00C359E1"/>
    <w:rsid w:val="00C376B5"/>
    <w:rsid w:val="00C42FA8"/>
    <w:rsid w:val="00C46EE3"/>
    <w:rsid w:val="00C6479B"/>
    <w:rsid w:val="00C65727"/>
    <w:rsid w:val="00C85ED1"/>
    <w:rsid w:val="00C90F29"/>
    <w:rsid w:val="00CB2886"/>
    <w:rsid w:val="00CD37CB"/>
    <w:rsid w:val="00CE3877"/>
    <w:rsid w:val="00D13995"/>
    <w:rsid w:val="00D200E3"/>
    <w:rsid w:val="00D26012"/>
    <w:rsid w:val="00D604F6"/>
    <w:rsid w:val="00D645B3"/>
    <w:rsid w:val="00D95302"/>
    <w:rsid w:val="00DB0819"/>
    <w:rsid w:val="00DB22D2"/>
    <w:rsid w:val="00DC5F5A"/>
    <w:rsid w:val="00DF3AD1"/>
    <w:rsid w:val="00DF5B27"/>
    <w:rsid w:val="00DF6F25"/>
    <w:rsid w:val="00E04766"/>
    <w:rsid w:val="00E05ED4"/>
    <w:rsid w:val="00E07474"/>
    <w:rsid w:val="00E12242"/>
    <w:rsid w:val="00E14991"/>
    <w:rsid w:val="00E332F1"/>
    <w:rsid w:val="00E42BF5"/>
    <w:rsid w:val="00E50BA3"/>
    <w:rsid w:val="00E51870"/>
    <w:rsid w:val="00E70ED7"/>
    <w:rsid w:val="00E91C03"/>
    <w:rsid w:val="00EA2518"/>
    <w:rsid w:val="00EA2AE2"/>
    <w:rsid w:val="00EA34E5"/>
    <w:rsid w:val="00EA405A"/>
    <w:rsid w:val="00EA4FC8"/>
    <w:rsid w:val="00EC4EA3"/>
    <w:rsid w:val="00ED41FA"/>
    <w:rsid w:val="00ED710E"/>
    <w:rsid w:val="00EE2D9D"/>
    <w:rsid w:val="00EE445F"/>
    <w:rsid w:val="00F12081"/>
    <w:rsid w:val="00F43259"/>
    <w:rsid w:val="00F4344E"/>
    <w:rsid w:val="00F44694"/>
    <w:rsid w:val="00F6175A"/>
    <w:rsid w:val="00F74F9C"/>
    <w:rsid w:val="00F7586B"/>
    <w:rsid w:val="00F8417A"/>
    <w:rsid w:val="00F90ABC"/>
    <w:rsid w:val="00FB06F8"/>
    <w:rsid w:val="00FB4DE7"/>
    <w:rsid w:val="00FC411D"/>
    <w:rsid w:val="00FC6BE3"/>
    <w:rsid w:val="00FF147E"/>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ED239B3"/>
  <w15:docId w15:val="{99E55882-1677-44F7-AC31-4C9B3250C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9D3"/>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C65727"/>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5D4BA2"/>
    <w:pPr>
      <w:keepNext/>
      <w:spacing w:before="360" w:after="60"/>
      <w:ind w:left="720"/>
      <w:outlineLvl w:val="1"/>
    </w:pPr>
    <w:rPr>
      <w:rFonts w:cs="Arial"/>
      <w:b/>
      <w:bCs/>
      <w:iCs/>
      <w:caps/>
      <w:spacing w:val="24"/>
      <w:sz w:val="22"/>
      <w:szCs w:val="22"/>
    </w:rPr>
  </w:style>
  <w:style w:type="paragraph" w:styleId="Heading3">
    <w:name w:val="heading 3"/>
    <w:next w:val="Normal"/>
    <w:link w:val="Heading3Char"/>
    <w:qFormat/>
    <w:rsid w:val="00C65727"/>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7159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9D3"/>
  </w:style>
  <w:style w:type="paragraph" w:styleId="Header">
    <w:name w:val="header"/>
    <w:basedOn w:val="BodyText"/>
    <w:semiHidden/>
    <w:rsid w:val="00C65727"/>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C65727"/>
    <w:pPr>
      <w:spacing w:after="120"/>
      <w:ind w:left="720"/>
    </w:pPr>
    <w:rPr>
      <w:rFonts w:ascii="Arial" w:hAnsi="Arial"/>
      <w:sz w:val="22"/>
      <w:szCs w:val="24"/>
    </w:rPr>
  </w:style>
  <w:style w:type="paragraph" w:styleId="Footer">
    <w:name w:val="footer"/>
    <w:basedOn w:val="Header"/>
    <w:semiHidden/>
    <w:rsid w:val="00C65727"/>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C65727"/>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C65727"/>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qFormat/>
    <w:rsid w:val="00C65727"/>
    <w:pPr>
      <w:numPr>
        <w:numId w:val="1"/>
      </w:numPr>
    </w:pPr>
  </w:style>
  <w:style w:type="table" w:styleId="TableGrid">
    <w:name w:val="Table Grid"/>
    <w:basedOn w:val="TableNormal"/>
    <w:rsid w:val="00C65727"/>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C65727"/>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odyText2">
    <w:name w:val="Body Text 2"/>
    <w:basedOn w:val="Normal"/>
    <w:link w:val="BodyText2Char"/>
    <w:rsid w:val="001C630E"/>
    <w:pPr>
      <w:spacing w:after="120" w:line="480" w:lineRule="auto"/>
    </w:pPr>
    <w:rPr>
      <w:lang w:val="x-none" w:eastAsia="x-none"/>
    </w:rPr>
  </w:style>
  <w:style w:type="character" w:customStyle="1" w:styleId="BodyText2Char">
    <w:name w:val="Body Text 2 Char"/>
    <w:link w:val="BodyText2"/>
    <w:rsid w:val="001C630E"/>
    <w:rPr>
      <w:rFonts w:ascii="Arial" w:hAnsi="Arial"/>
      <w:sz w:val="22"/>
    </w:rPr>
  </w:style>
  <w:style w:type="paragraph" w:styleId="TOC2">
    <w:name w:val="toc 2"/>
    <w:basedOn w:val="Normal"/>
    <w:next w:val="Normal"/>
    <w:autoRedefine/>
    <w:rsid w:val="00B35AD5"/>
    <w:pPr>
      <w:ind w:left="220"/>
    </w:pPr>
  </w:style>
  <w:style w:type="character" w:customStyle="1" w:styleId="BodyTextChar">
    <w:name w:val="Body Text Char"/>
    <w:link w:val="BodyText"/>
    <w:semiHidden/>
    <w:rsid w:val="004D5B4B"/>
    <w:rPr>
      <w:rFonts w:ascii="Arial" w:hAnsi="Arial"/>
      <w:sz w:val="22"/>
      <w:szCs w:val="24"/>
      <w:lang w:bidi="ar-SA"/>
    </w:rPr>
  </w:style>
  <w:style w:type="paragraph" w:styleId="BalloonText">
    <w:name w:val="Balloon Text"/>
    <w:basedOn w:val="Normal"/>
    <w:link w:val="BalloonTextChar"/>
    <w:rsid w:val="00D200E3"/>
    <w:rPr>
      <w:rFonts w:ascii="Tahoma" w:hAnsi="Tahoma"/>
      <w:sz w:val="16"/>
      <w:szCs w:val="16"/>
      <w:lang w:val="x-none" w:eastAsia="x-none"/>
    </w:rPr>
  </w:style>
  <w:style w:type="character" w:customStyle="1" w:styleId="BalloonTextChar">
    <w:name w:val="Balloon Text Char"/>
    <w:link w:val="BalloonText"/>
    <w:rsid w:val="00D200E3"/>
    <w:rPr>
      <w:rFonts w:ascii="Tahoma" w:hAnsi="Tahoma" w:cs="Tahoma"/>
      <w:sz w:val="16"/>
      <w:szCs w:val="16"/>
    </w:rPr>
  </w:style>
  <w:style w:type="character" w:customStyle="1" w:styleId="Heading3Char">
    <w:name w:val="Heading 3 Char"/>
    <w:link w:val="Heading3"/>
    <w:rsid w:val="00DB22D2"/>
    <w:rPr>
      <w:rFonts w:ascii="Arial" w:hAnsi="Arial"/>
      <w:b/>
      <w:snapToGrid w:val="0"/>
      <w:sz w:val="22"/>
      <w:szCs w:val="24"/>
      <w:u w:val="single"/>
    </w:rPr>
  </w:style>
  <w:style w:type="paragraph" w:customStyle="1" w:styleId="Centered">
    <w:name w:val="Centered"/>
    <w:basedOn w:val="Normal"/>
    <w:qFormat/>
    <w:rsid w:val="005D4BA2"/>
    <w:pPr>
      <w:keepNext/>
      <w:tabs>
        <w:tab w:val="left" w:pos="720"/>
        <w:tab w:val="left" w:pos="1440"/>
        <w:tab w:val="left" w:pos="2160"/>
      </w:tabs>
      <w:spacing w:before="480" w:after="120"/>
      <w:jc w:val="center"/>
    </w:pPr>
    <w:rPr>
      <w:rFonts w:ascii="Times New Roman" w:hAnsi="Times New Roman"/>
      <w:b/>
      <w:caps/>
    </w:rPr>
  </w:style>
  <w:style w:type="paragraph" w:customStyle="1" w:styleId="Indent">
    <w:name w:val="Indent"/>
    <w:basedOn w:val="Normal"/>
    <w:qFormat/>
    <w:rsid w:val="005D4BA2"/>
    <w:pPr>
      <w:tabs>
        <w:tab w:val="left" w:pos="-417"/>
        <w:tab w:val="left" w:pos="0"/>
        <w:tab w:val="left" w:pos="720"/>
        <w:tab w:val="left" w:pos="1440"/>
        <w:tab w:val="left" w:pos="2160"/>
      </w:tabs>
      <w:suppressAutoHyphens/>
      <w:spacing w:before="120" w:after="120"/>
      <w:ind w:firstLine="360"/>
    </w:pPr>
    <w:rPr>
      <w:rFonts w:ascii="Times New Roman" w:hAnsi="Times New Roman"/>
      <w:bCs/>
    </w:rPr>
  </w:style>
  <w:style w:type="paragraph" w:customStyle="1" w:styleId="Engineernotetop">
    <w:name w:val="Engineer note top"/>
    <w:next w:val="Normal"/>
    <w:qFormat/>
    <w:rsid w:val="005D4BA2"/>
    <w:pPr>
      <w:keepNext/>
      <w:spacing w:before="240"/>
    </w:pPr>
    <w:rPr>
      <w:rFonts w:ascii="Times New Roman Bold" w:hAnsi="Times New Roman Bold"/>
      <w:b/>
      <w:sz w:val="22"/>
    </w:rPr>
  </w:style>
  <w:style w:type="paragraph" w:customStyle="1" w:styleId="itemsandstandards">
    <w:name w:val="items and standards"/>
    <w:basedOn w:val="Normal"/>
    <w:qFormat/>
    <w:rsid w:val="005D4BA2"/>
    <w:pPr>
      <w:suppressAutoHyphens/>
      <w:spacing w:before="120" w:after="120"/>
      <w:ind w:left="2160" w:hanging="2160"/>
    </w:pPr>
    <w:rPr>
      <w:rFonts w:ascii="Times New Roman" w:hAnsi="Times New Roman"/>
    </w:rPr>
  </w:style>
  <w:style w:type="paragraph" w:customStyle="1" w:styleId="CenteredBoldedEndofSection">
    <w:name w:val="Centered Bolded End of Section"/>
    <w:basedOn w:val="Centered"/>
    <w:qFormat/>
    <w:rsid w:val="005D4BA2"/>
    <w:pPr>
      <w:keepNext w:val="0"/>
    </w:pPr>
    <w:rPr>
      <w:rFonts w:ascii="Times New Roman Bold" w:hAnsi="Times New Roman Bold"/>
      <w:b w:val="0"/>
    </w:rPr>
  </w:style>
  <w:style w:type="paragraph" w:customStyle="1" w:styleId="EngineerNoteskeepwithnext">
    <w:name w:val="Engineer Notes keep with next"/>
    <w:basedOn w:val="Normal"/>
    <w:qFormat/>
    <w:rsid w:val="005D4BA2"/>
    <w:pPr>
      <w:keepNext/>
      <w:tabs>
        <w:tab w:val="left" w:pos="-417"/>
        <w:tab w:val="left" w:pos="720"/>
        <w:tab w:val="left" w:pos="1440"/>
        <w:tab w:val="left" w:pos="2160"/>
      </w:tabs>
      <w:suppressAutoHyphens/>
      <w:spacing w:before="120" w:after="120"/>
      <w:ind w:left="720" w:right="720"/>
    </w:pPr>
    <w:rPr>
      <w:rFonts w:ascii="Times New Roman Bold" w:hAnsi="Times New Roman Bold"/>
      <w:b/>
    </w:rPr>
  </w:style>
  <w:style w:type="paragraph" w:styleId="Revision">
    <w:name w:val="Revision"/>
    <w:hidden/>
    <w:uiPriority w:val="99"/>
    <w:semiHidden/>
    <w:rsid w:val="00ED710E"/>
    <w:rPr>
      <w:rFonts w:ascii="Arial" w:hAnsi="Arial"/>
      <w:sz w:val="22"/>
    </w:rPr>
  </w:style>
  <w:style w:type="table" w:customStyle="1" w:styleId="TableGrid1">
    <w:name w:val="Table Grid1"/>
    <w:basedOn w:val="TableNormal"/>
    <w:next w:val="TableGrid"/>
    <w:uiPriority w:val="59"/>
    <w:rsid w:val="0071006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rPr>
        <w:rFonts w:ascii="Times New Roman" w:hAnsi="Times New Roman" w:cs="Times New Roman"/>
        <w:b/>
        <w:sz w:val="20"/>
      </w:rPr>
    </w:tblStylePr>
  </w:style>
  <w:style w:type="paragraph" w:customStyle="1" w:styleId="Engineernotebottom">
    <w:name w:val="Engineer note bottom"/>
    <w:qFormat/>
    <w:rsid w:val="00120D3D"/>
    <w:pPr>
      <w:spacing w:before="60" w:after="240"/>
    </w:pPr>
    <w:rPr>
      <w:rFonts w:ascii="Times New Roman Bold" w:hAnsi="Times New Roman Bold"/>
      <w:b/>
      <w:sz w:val="22"/>
    </w:rPr>
  </w:style>
  <w:style w:type="character" w:styleId="CommentReference">
    <w:name w:val="annotation reference"/>
    <w:basedOn w:val="DefaultParagraphFont"/>
    <w:semiHidden/>
    <w:unhideWhenUsed/>
    <w:rsid w:val="00B81108"/>
    <w:rPr>
      <w:sz w:val="16"/>
      <w:szCs w:val="16"/>
    </w:rPr>
  </w:style>
  <w:style w:type="paragraph" w:styleId="CommentText">
    <w:name w:val="annotation text"/>
    <w:basedOn w:val="Normal"/>
    <w:link w:val="CommentTextChar"/>
    <w:semiHidden/>
    <w:unhideWhenUsed/>
    <w:rsid w:val="00B81108"/>
    <w:pPr>
      <w:spacing w:line="240" w:lineRule="auto"/>
    </w:pPr>
    <w:rPr>
      <w:sz w:val="20"/>
      <w:szCs w:val="20"/>
    </w:rPr>
  </w:style>
  <w:style w:type="character" w:customStyle="1" w:styleId="CommentTextChar">
    <w:name w:val="Comment Text Char"/>
    <w:basedOn w:val="DefaultParagraphFont"/>
    <w:link w:val="CommentText"/>
    <w:semiHidden/>
    <w:rsid w:val="00B81108"/>
    <w:rPr>
      <w:rFonts w:asciiTheme="minorHAnsi" w:eastAsiaTheme="minorHAnsi" w:hAnsiTheme="minorHAnsi" w:cstheme="minorBidi"/>
    </w:rPr>
  </w:style>
  <w:style w:type="paragraph" w:styleId="CommentSubject">
    <w:name w:val="annotation subject"/>
    <w:basedOn w:val="CommentText"/>
    <w:next w:val="CommentText"/>
    <w:link w:val="CommentSubjectChar"/>
    <w:semiHidden/>
    <w:unhideWhenUsed/>
    <w:rsid w:val="00B81108"/>
    <w:rPr>
      <w:b/>
      <w:bCs/>
    </w:rPr>
  </w:style>
  <w:style w:type="character" w:customStyle="1" w:styleId="CommentSubjectChar">
    <w:name w:val="Comment Subject Char"/>
    <w:basedOn w:val="CommentTextChar"/>
    <w:link w:val="CommentSubject"/>
    <w:semiHidden/>
    <w:rsid w:val="00B81108"/>
    <w:rPr>
      <w:rFonts w:asciiTheme="minorHAnsi" w:eastAsiaTheme="minorHAnsi" w:hAnsiTheme="minorHAnsi" w:cstheme="minorBidi"/>
      <w:b/>
      <w:bCs/>
    </w:rPr>
  </w:style>
  <w:style w:type="paragraph" w:styleId="ListParagraph">
    <w:name w:val="List Paragraph"/>
    <w:basedOn w:val="Normal"/>
    <w:uiPriority w:val="34"/>
    <w:qFormat/>
    <w:rsid w:val="002E09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19826">
      <w:bodyDiv w:val="1"/>
      <w:marLeft w:val="0"/>
      <w:marRight w:val="0"/>
      <w:marTop w:val="0"/>
      <w:marBottom w:val="0"/>
      <w:divBdr>
        <w:top w:val="none" w:sz="0" w:space="0" w:color="auto"/>
        <w:left w:val="none" w:sz="0" w:space="0" w:color="auto"/>
        <w:bottom w:val="none" w:sz="0" w:space="0" w:color="auto"/>
        <w:right w:val="none" w:sz="0" w:space="0" w:color="auto"/>
      </w:divBdr>
      <w:divsChild>
        <w:div w:id="185368125">
          <w:marLeft w:val="0"/>
          <w:marRight w:val="0"/>
          <w:marTop w:val="0"/>
          <w:marBottom w:val="0"/>
          <w:divBdr>
            <w:top w:val="none" w:sz="0" w:space="0" w:color="auto"/>
            <w:left w:val="none" w:sz="0" w:space="0" w:color="auto"/>
            <w:bottom w:val="none" w:sz="0" w:space="0" w:color="auto"/>
            <w:right w:val="none" w:sz="0" w:space="0" w:color="auto"/>
          </w:divBdr>
          <w:divsChild>
            <w:div w:id="1452506785">
              <w:marLeft w:val="0"/>
              <w:marRight w:val="0"/>
              <w:marTop w:val="0"/>
              <w:marBottom w:val="0"/>
              <w:divBdr>
                <w:top w:val="none" w:sz="0" w:space="0" w:color="auto"/>
                <w:left w:val="none" w:sz="0" w:space="0" w:color="auto"/>
                <w:bottom w:val="none" w:sz="0" w:space="0" w:color="auto"/>
                <w:right w:val="none" w:sz="0" w:space="0" w:color="auto"/>
              </w:divBdr>
              <w:divsChild>
                <w:div w:id="868565319">
                  <w:marLeft w:val="0"/>
                  <w:marRight w:val="0"/>
                  <w:marTop w:val="0"/>
                  <w:marBottom w:val="0"/>
                  <w:divBdr>
                    <w:top w:val="none" w:sz="0" w:space="0" w:color="auto"/>
                    <w:left w:val="none" w:sz="0" w:space="0" w:color="auto"/>
                    <w:bottom w:val="none" w:sz="0" w:space="0" w:color="auto"/>
                    <w:right w:val="none" w:sz="0" w:space="0" w:color="auto"/>
                  </w:divBdr>
                  <w:divsChild>
                    <w:div w:id="118778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212980">
      <w:bodyDiv w:val="1"/>
      <w:marLeft w:val="0"/>
      <w:marRight w:val="0"/>
      <w:marTop w:val="0"/>
      <w:marBottom w:val="0"/>
      <w:divBdr>
        <w:top w:val="none" w:sz="0" w:space="0" w:color="auto"/>
        <w:left w:val="none" w:sz="0" w:space="0" w:color="auto"/>
        <w:bottom w:val="none" w:sz="0" w:space="0" w:color="auto"/>
        <w:right w:val="none" w:sz="0" w:space="0" w:color="auto"/>
      </w:divBdr>
    </w:div>
    <w:div w:id="1210219300">
      <w:bodyDiv w:val="1"/>
      <w:marLeft w:val="0"/>
      <w:marRight w:val="0"/>
      <w:marTop w:val="0"/>
      <w:marBottom w:val="0"/>
      <w:divBdr>
        <w:top w:val="none" w:sz="0" w:space="0" w:color="auto"/>
        <w:left w:val="none" w:sz="0" w:space="0" w:color="auto"/>
        <w:bottom w:val="none" w:sz="0" w:space="0" w:color="auto"/>
        <w:right w:val="none" w:sz="0" w:space="0" w:color="auto"/>
      </w:divBdr>
      <w:divsChild>
        <w:div w:id="716467743">
          <w:marLeft w:val="0"/>
          <w:marRight w:val="0"/>
          <w:marTop w:val="0"/>
          <w:marBottom w:val="0"/>
          <w:divBdr>
            <w:top w:val="none" w:sz="0" w:space="0" w:color="auto"/>
            <w:left w:val="none" w:sz="0" w:space="0" w:color="auto"/>
            <w:bottom w:val="none" w:sz="0" w:space="0" w:color="auto"/>
            <w:right w:val="none" w:sz="0" w:space="0" w:color="auto"/>
          </w:divBdr>
          <w:divsChild>
            <w:div w:id="500583430">
              <w:marLeft w:val="0"/>
              <w:marRight w:val="0"/>
              <w:marTop w:val="0"/>
              <w:marBottom w:val="0"/>
              <w:divBdr>
                <w:top w:val="none" w:sz="0" w:space="0" w:color="auto"/>
                <w:left w:val="none" w:sz="0" w:space="0" w:color="auto"/>
                <w:bottom w:val="none" w:sz="0" w:space="0" w:color="auto"/>
                <w:right w:val="none" w:sz="0" w:space="0" w:color="auto"/>
              </w:divBdr>
              <w:divsChild>
                <w:div w:id="1568761003">
                  <w:marLeft w:val="0"/>
                  <w:marRight w:val="0"/>
                  <w:marTop w:val="0"/>
                  <w:marBottom w:val="0"/>
                  <w:divBdr>
                    <w:top w:val="none" w:sz="0" w:space="0" w:color="auto"/>
                    <w:left w:val="none" w:sz="0" w:space="0" w:color="auto"/>
                    <w:bottom w:val="none" w:sz="0" w:space="0" w:color="auto"/>
                    <w:right w:val="none" w:sz="0" w:space="0" w:color="auto"/>
                  </w:divBdr>
                  <w:divsChild>
                    <w:div w:id="79634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4" Type="http://schemas.openxmlformats.org/officeDocument/2006/relationships/fontTable" Target="fontTable.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3" ma:contentTypeDescription="Create a new document." ma:contentTypeScope="" ma:versionID="710858428dd98058a9281870de264b68">
  <xsd:schema xmlns:xsd="http://www.w3.org/2001/XMLSchema" xmlns:xs="http://www.w3.org/2001/XMLSchema" xmlns:p="http://schemas.microsoft.com/office/2006/metadata/properties" targetNamespace="http://schemas.microsoft.com/office/2006/metadata/properties" ma:root="true" ma:fieldsID="96896dda14b38fb154c726fb1441509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6C793D70A4B6AB40B02A65820BDC9EC5" ma:contentTypeVersion="" ma:contentTypeDescription="Create a new document." ma:contentTypeScope="" ma:versionID="26dc4664d68f742d0eebfbaabaebd3c1">
  <xsd:schema xmlns:xsd="http://www.w3.org/2001/XMLSchema" xmlns:xs="http://www.w3.org/2001/XMLSchema" xmlns:p="http://schemas.microsoft.com/office/2006/metadata/properties" targetNamespace="http://schemas.microsoft.com/office/2006/metadata/properties" ma:root="true" ma:fieldsID="09c34520ff7b78b8939da045ead5dd0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B70E8-6EB8-4DE1-BD0C-1F2AFE1C88ED}">
  <ds:schemaRefs>
    <ds:schemaRef ds:uri="http://schemas.microsoft.com/sharepoint/v3/contenttype/forms"/>
  </ds:schemaRefs>
</ds:datastoreItem>
</file>

<file path=customXml/itemProps2.xml><?xml version="1.0" encoding="utf-8"?>
<ds:datastoreItem xmlns:ds="http://schemas.openxmlformats.org/officeDocument/2006/customXml" ds:itemID="{7E49B58A-897B-443C-9A56-008A63C51A8C}">
  <ds:schemaRefs>
    <ds:schemaRef ds:uri="http://purl.org/dc/elements/1.1/"/>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E0A19CA0-02C4-4B2C-93D8-8B7E5176B400}"/>
</file>

<file path=customXml/itemProps4.xml><?xml version="1.0" encoding="utf-8"?>
<ds:datastoreItem xmlns:ds="http://schemas.openxmlformats.org/officeDocument/2006/customXml" ds:itemID="{86760FDF-3ACA-4E9C-824B-E63350F31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509C4AAA-1E8C-4E81-80E3-827E7C217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12</Pages>
  <Words>4342</Words>
  <Characters>24750</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Section 02633 - Manholes, Catch Basins, Inlets and Inspection Holes (FAA)</vt:lpstr>
    </vt:vector>
  </TitlesOfParts>
  <Manager>Reza Soltani</Manager>
  <Company>Port of Seattle</Company>
  <LinksUpToDate>false</LinksUpToDate>
  <CharactersWithSpaces>29034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02633 - Manholes, Catch Basins, Inlets and Inspection Holes (FAA)</dc:title>
  <dc:subject>Division 2 - Site Work</dc:subject>
  <dc:creator>FAA</dc:creator>
  <cp:lastModifiedBy>Gill, Tracy</cp:lastModifiedBy>
  <cp:revision>18</cp:revision>
  <cp:lastPrinted>2015-01-06T19:12:00Z</cp:lastPrinted>
  <dcterms:created xsi:type="dcterms:W3CDTF">2019-06-05T17:52:00Z</dcterms:created>
  <dcterms:modified xsi:type="dcterms:W3CDTF">2020-04-13T20:28:00Z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