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131FA" w14:textId="77777777" w:rsidR="00643E02" w:rsidRPr="00A3291A" w:rsidRDefault="00643E02" w:rsidP="00B54821">
      <w:pPr>
        <w:pStyle w:val="Note"/>
        <w:rPr>
          <w:rFonts w:cs="Arial"/>
          <w:szCs w:val="22"/>
        </w:rPr>
      </w:pPr>
      <w:r w:rsidRPr="00A3291A">
        <w:rPr>
          <w:rFonts w:cs="Arial"/>
          <w:szCs w:val="22"/>
        </w:rPr>
        <w:t>READ THIS FIRST</w:t>
      </w:r>
    </w:p>
    <w:p w14:paraId="7AC131FB" w14:textId="77777777" w:rsidR="00643E02" w:rsidRPr="00A3291A" w:rsidRDefault="00643E02">
      <w:pPr>
        <w:pStyle w:val="Note"/>
        <w:rPr>
          <w:rFonts w:cs="Arial"/>
          <w:szCs w:val="22"/>
        </w:rPr>
      </w:pPr>
      <w:r w:rsidRPr="00A3291A">
        <w:rPr>
          <w:rFonts w:cs="Arial"/>
          <w:szCs w:val="22"/>
        </w:rPr>
        <w:t>Notice to the Design Engineer, please refer to the Port of Seattle, Facilities and Infrastructure standards for reference before editing this specification.</w:t>
      </w:r>
    </w:p>
    <w:p w14:paraId="7AC131FC" w14:textId="77777777" w:rsidR="00643E02" w:rsidRPr="00A3291A" w:rsidRDefault="00643E02">
      <w:pPr>
        <w:pStyle w:val="Note"/>
        <w:rPr>
          <w:rFonts w:cs="Arial"/>
          <w:szCs w:val="22"/>
        </w:rPr>
      </w:pPr>
      <w:r w:rsidRPr="00A3291A">
        <w:rPr>
          <w:rFonts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7AC131FD" w14:textId="77777777" w:rsidR="00643E02" w:rsidRPr="00A3291A" w:rsidRDefault="00643E02">
      <w:pPr>
        <w:pStyle w:val="Note"/>
        <w:rPr>
          <w:rFonts w:cs="Arial"/>
          <w:szCs w:val="22"/>
        </w:rPr>
      </w:pPr>
      <w:r w:rsidRPr="00A3291A">
        <w:rPr>
          <w:rFonts w:cs="Arial"/>
          <w:szCs w:val="22"/>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7AC131FE" w14:textId="77777777" w:rsidR="00643E02" w:rsidRPr="00A3291A" w:rsidRDefault="00643E02">
      <w:pPr>
        <w:pStyle w:val="Note"/>
        <w:rPr>
          <w:rFonts w:cs="Arial"/>
          <w:szCs w:val="22"/>
        </w:rPr>
      </w:pPr>
      <w:r w:rsidRPr="00A3291A">
        <w:rPr>
          <w:rFonts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7AC13200" w14:textId="77777777" w:rsidR="00643E02" w:rsidRPr="00A3291A" w:rsidRDefault="00643E02">
      <w:pPr>
        <w:pStyle w:val="NumberedMaterial"/>
        <w:numPr>
          <w:ilvl w:val="0"/>
          <w:numId w:val="29"/>
        </w:numPr>
        <w:rPr>
          <w:rFonts w:cs="Arial"/>
          <w:szCs w:val="22"/>
          <w:u w:val="single"/>
        </w:rPr>
      </w:pPr>
      <w:r w:rsidRPr="00A3291A">
        <w:rPr>
          <w:rFonts w:cs="Arial"/>
          <w:szCs w:val="22"/>
          <w:u w:val="single"/>
        </w:rPr>
        <w:t>GENERAL</w:t>
      </w:r>
    </w:p>
    <w:p w14:paraId="7AC13201" w14:textId="5AF8A021" w:rsidR="009E6DAC" w:rsidRPr="00A3291A" w:rsidRDefault="009E6DAC">
      <w:pPr>
        <w:pStyle w:val="ListParagraph"/>
        <w:numPr>
          <w:ilvl w:val="1"/>
          <w:numId w:val="29"/>
        </w:numPr>
        <w:tabs>
          <w:tab w:val="left" w:pos="1589"/>
        </w:tabs>
        <w:spacing w:before="119"/>
        <w:rPr>
          <w:rFonts w:ascii="Arial" w:hAnsi="Arial" w:cs="Arial"/>
        </w:rPr>
      </w:pPr>
      <w:r w:rsidRPr="00A3291A">
        <w:rPr>
          <w:rFonts w:ascii="Arial" w:hAnsi="Arial" w:cs="Arial"/>
        </w:rPr>
        <w:t>SUMMARY</w:t>
      </w:r>
      <w:r w:rsidR="00A3286E" w:rsidRPr="00A3291A">
        <w:rPr>
          <w:rFonts w:ascii="Arial" w:hAnsi="Arial" w:cs="Arial"/>
        </w:rPr>
        <w:t xml:space="preserve"> OF WORK</w:t>
      </w:r>
    </w:p>
    <w:p w14:paraId="661179BE" w14:textId="12F5FFEB" w:rsidR="00C57FC0" w:rsidRPr="00AB7FB2" w:rsidRDefault="00C57FC0" w:rsidP="00AE4A11">
      <w:pPr>
        <w:pStyle w:val="NumberedMaterial"/>
        <w:numPr>
          <w:ilvl w:val="2"/>
          <w:numId w:val="29"/>
        </w:numPr>
      </w:pPr>
      <w:r w:rsidRPr="00AB7FB2">
        <w:t>The extent and location of “Basic Electronic Safety and Securit</w:t>
      </w:r>
      <w:r w:rsidR="000B6BF6" w:rsidRPr="00AB7FB2">
        <w:t>y</w:t>
      </w:r>
      <w:r w:rsidRPr="00AB7FB2">
        <w:t xml:space="preserve">” Work is shown in the Contract Documents. This Section includes general requirements for accomplishing </w:t>
      </w:r>
      <w:r w:rsidR="00D71A1F" w:rsidRPr="00AB7FB2">
        <w:t>Basic Electronic Safety and Security</w:t>
      </w:r>
      <w:r w:rsidRPr="00AB7FB2">
        <w:t xml:space="preserve"> Work as specified herein and indicated on the Drawings.</w:t>
      </w:r>
    </w:p>
    <w:p w14:paraId="7AC1320D" w14:textId="77777777" w:rsidR="007D34A4" w:rsidRPr="00A3291A" w:rsidRDefault="007D34A4">
      <w:pPr>
        <w:pStyle w:val="NumberedMaterial"/>
        <w:numPr>
          <w:ilvl w:val="1"/>
          <w:numId w:val="29"/>
        </w:numPr>
        <w:rPr>
          <w:rFonts w:cs="Arial"/>
          <w:szCs w:val="22"/>
        </w:rPr>
      </w:pPr>
      <w:r w:rsidRPr="00A3291A">
        <w:rPr>
          <w:rFonts w:cs="Arial"/>
          <w:szCs w:val="22"/>
        </w:rPr>
        <w:t>GOVERNING CODES, STANDARDS AND REFERENCES</w:t>
      </w:r>
    </w:p>
    <w:p w14:paraId="4DCEA6D1" w14:textId="3E495461" w:rsidR="00432C1F" w:rsidRPr="00A3291A" w:rsidRDefault="00432C1F">
      <w:pPr>
        <w:pStyle w:val="ListParagraph"/>
        <w:numPr>
          <w:ilvl w:val="2"/>
          <w:numId w:val="29"/>
        </w:numPr>
        <w:tabs>
          <w:tab w:val="left" w:pos="4469"/>
        </w:tabs>
        <w:spacing w:before="119"/>
        <w:rPr>
          <w:rFonts w:ascii="Arial" w:eastAsia="Arial" w:hAnsi="Arial" w:cs="Arial"/>
        </w:rPr>
      </w:pPr>
      <w:r w:rsidRPr="00A3291A">
        <w:rPr>
          <w:rFonts w:ascii="Arial" w:hAnsi="Arial" w:cs="Arial"/>
        </w:rPr>
        <w:t>American Standard Code for Information Interchange</w:t>
      </w:r>
      <w:r w:rsidRPr="00AE4A11">
        <w:rPr>
          <w:rFonts w:ascii="Arial" w:hAnsi="Arial" w:cs="Arial"/>
        </w:rPr>
        <w:t xml:space="preserve"> </w:t>
      </w:r>
      <w:r w:rsidRPr="00A3291A">
        <w:rPr>
          <w:rFonts w:ascii="Arial" w:hAnsi="Arial" w:cs="Arial"/>
        </w:rPr>
        <w:t>(A</w:t>
      </w:r>
      <w:r w:rsidR="008263E6" w:rsidRPr="00A3291A">
        <w:rPr>
          <w:rFonts w:ascii="Arial" w:hAnsi="Arial" w:cs="Arial"/>
        </w:rPr>
        <w:t>SCI</w:t>
      </w:r>
      <w:r w:rsidRPr="00A3291A">
        <w:rPr>
          <w:rFonts w:ascii="Arial" w:hAnsi="Arial" w:cs="Arial"/>
        </w:rPr>
        <w:t>I)</w:t>
      </w:r>
    </w:p>
    <w:p w14:paraId="3B01B7B0" w14:textId="640C5065" w:rsidR="00432C1F" w:rsidRPr="00A3291A" w:rsidRDefault="00432C1F" w:rsidP="00AE4A11">
      <w:pPr>
        <w:pStyle w:val="ListParagraph"/>
        <w:numPr>
          <w:ilvl w:val="2"/>
          <w:numId w:val="29"/>
        </w:numPr>
        <w:tabs>
          <w:tab w:val="left" w:pos="2309"/>
        </w:tabs>
        <w:spacing w:before="121"/>
        <w:rPr>
          <w:rFonts w:ascii="Arial" w:eastAsia="Arial" w:hAnsi="Arial" w:cs="Arial"/>
        </w:rPr>
      </w:pPr>
      <w:r w:rsidRPr="00A3291A">
        <w:rPr>
          <w:rFonts w:ascii="Arial" w:hAnsi="Arial" w:cs="Arial"/>
        </w:rPr>
        <w:t>American Society for Testing and Materials</w:t>
      </w:r>
      <w:r w:rsidRPr="00AE4A11">
        <w:rPr>
          <w:rFonts w:ascii="Arial" w:hAnsi="Arial" w:cs="Arial"/>
        </w:rPr>
        <w:t xml:space="preserve"> </w:t>
      </w:r>
      <w:r w:rsidRPr="00A3291A">
        <w:rPr>
          <w:rFonts w:ascii="Arial" w:hAnsi="Arial" w:cs="Arial"/>
        </w:rPr>
        <w:t>(ASTM)</w:t>
      </w:r>
    </w:p>
    <w:p w14:paraId="78F57D57" w14:textId="18DA58AC" w:rsidR="00D34EBF" w:rsidRPr="00A3291A" w:rsidRDefault="00D34EBF" w:rsidP="00AE4A11">
      <w:pPr>
        <w:pStyle w:val="ListParagraph"/>
        <w:numPr>
          <w:ilvl w:val="2"/>
          <w:numId w:val="29"/>
        </w:numPr>
        <w:tabs>
          <w:tab w:val="left" w:pos="2309"/>
        </w:tabs>
        <w:spacing w:before="119"/>
        <w:rPr>
          <w:rFonts w:ascii="Arial" w:eastAsia="Arial" w:hAnsi="Arial" w:cs="Arial"/>
        </w:rPr>
      </w:pPr>
      <w:r w:rsidRPr="00A3291A">
        <w:rPr>
          <w:rFonts w:ascii="Arial" w:hAnsi="Arial" w:cs="Arial"/>
        </w:rPr>
        <w:t>CBC &amp; 2010 ADA Standards</w:t>
      </w:r>
      <w:r w:rsidRPr="00AE4A11">
        <w:rPr>
          <w:rFonts w:ascii="Arial" w:hAnsi="Arial" w:cs="Arial"/>
        </w:rPr>
        <w:t xml:space="preserve"> </w:t>
      </w:r>
      <w:r w:rsidRPr="00A3291A">
        <w:rPr>
          <w:rFonts w:ascii="Arial" w:hAnsi="Arial" w:cs="Arial"/>
        </w:rPr>
        <w:t>(DOJ)</w:t>
      </w:r>
    </w:p>
    <w:p w14:paraId="1CB33A92" w14:textId="77777777" w:rsidR="00664E78" w:rsidRPr="00A3291A" w:rsidRDefault="00664E78">
      <w:pPr>
        <w:pStyle w:val="ListParagraph"/>
        <w:numPr>
          <w:ilvl w:val="2"/>
          <w:numId w:val="29"/>
        </w:numPr>
        <w:tabs>
          <w:tab w:val="left" w:pos="3749"/>
        </w:tabs>
        <w:spacing w:before="121"/>
        <w:rPr>
          <w:rFonts w:ascii="Arial" w:eastAsia="Arial" w:hAnsi="Arial" w:cs="Arial"/>
        </w:rPr>
      </w:pPr>
      <w:r w:rsidRPr="00A3291A">
        <w:rPr>
          <w:rFonts w:ascii="Arial" w:hAnsi="Arial" w:cs="Arial"/>
        </w:rPr>
        <w:t>FCC</w:t>
      </w:r>
      <w:r w:rsidRPr="00AE4A11">
        <w:rPr>
          <w:rFonts w:ascii="Arial" w:hAnsi="Arial" w:cs="Arial"/>
        </w:rPr>
        <w:t xml:space="preserve"> </w:t>
      </w:r>
      <w:r w:rsidRPr="00A3291A">
        <w:rPr>
          <w:rFonts w:ascii="Arial" w:hAnsi="Arial" w:cs="Arial"/>
        </w:rPr>
        <w:t>Regulations</w:t>
      </w:r>
      <w:r w:rsidRPr="00A3291A">
        <w:rPr>
          <w:rFonts w:ascii="Arial" w:eastAsia="Arial" w:hAnsi="Arial" w:cs="Arial"/>
        </w:rPr>
        <w:t xml:space="preserve"> Part 15 – Radio Frequency Devices &amp; Radiation</w:t>
      </w:r>
      <w:r w:rsidRPr="00AE4A11">
        <w:rPr>
          <w:rFonts w:ascii="Arial" w:eastAsia="Arial" w:hAnsi="Arial" w:cs="Arial"/>
        </w:rPr>
        <w:t xml:space="preserve"> </w:t>
      </w:r>
      <w:r w:rsidRPr="00A3291A">
        <w:rPr>
          <w:rFonts w:ascii="Arial" w:eastAsia="Arial" w:hAnsi="Arial" w:cs="Arial"/>
        </w:rPr>
        <w:t>Limits</w:t>
      </w:r>
    </w:p>
    <w:p w14:paraId="7AC13210" w14:textId="499C899B" w:rsidR="009E6DAC" w:rsidRPr="00A3291A" w:rsidRDefault="009E6DAC">
      <w:pPr>
        <w:pStyle w:val="ListParagraph"/>
        <w:numPr>
          <w:ilvl w:val="2"/>
          <w:numId w:val="29"/>
        </w:numPr>
        <w:tabs>
          <w:tab w:val="left" w:pos="3029"/>
        </w:tabs>
        <w:spacing w:before="119"/>
        <w:rPr>
          <w:rFonts w:ascii="Arial" w:eastAsia="Arial" w:hAnsi="Arial" w:cs="Arial"/>
        </w:rPr>
      </w:pPr>
      <w:r w:rsidRPr="00A3291A">
        <w:rPr>
          <w:rFonts w:ascii="Arial" w:hAnsi="Arial" w:cs="Arial"/>
        </w:rPr>
        <w:t>National Electric Code (NEC), NFPA</w:t>
      </w:r>
      <w:r w:rsidRPr="00AE4A11">
        <w:rPr>
          <w:rFonts w:ascii="Arial" w:hAnsi="Arial" w:cs="Arial"/>
        </w:rPr>
        <w:t xml:space="preserve"> </w:t>
      </w:r>
      <w:r w:rsidRPr="00A3291A">
        <w:rPr>
          <w:rFonts w:ascii="Arial" w:hAnsi="Arial" w:cs="Arial"/>
        </w:rPr>
        <w:t>70</w:t>
      </w:r>
    </w:p>
    <w:p w14:paraId="6706CAB1" w14:textId="0A9AC5E4" w:rsidR="00664E78" w:rsidRPr="00AE4A11" w:rsidRDefault="00664E78">
      <w:pPr>
        <w:pStyle w:val="ListParagraph"/>
        <w:numPr>
          <w:ilvl w:val="2"/>
          <w:numId w:val="29"/>
        </w:numPr>
        <w:tabs>
          <w:tab w:val="left" w:pos="3029"/>
        </w:tabs>
        <w:spacing w:before="119"/>
        <w:rPr>
          <w:rFonts w:ascii="Arial" w:eastAsia="Arial" w:hAnsi="Arial" w:cs="Arial"/>
        </w:rPr>
      </w:pPr>
      <w:r w:rsidRPr="00A3291A">
        <w:rPr>
          <w:rFonts w:ascii="Arial" w:hAnsi="Arial" w:cs="Arial"/>
        </w:rPr>
        <w:t>National Electrical Manufacturers' Association</w:t>
      </w:r>
      <w:r w:rsidRPr="00AE4A11">
        <w:rPr>
          <w:rFonts w:ascii="Arial" w:hAnsi="Arial" w:cs="Arial"/>
        </w:rPr>
        <w:t xml:space="preserve"> </w:t>
      </w:r>
      <w:r w:rsidRPr="00A3291A">
        <w:rPr>
          <w:rFonts w:ascii="Arial" w:hAnsi="Arial" w:cs="Arial"/>
        </w:rPr>
        <w:t>(NEMA)</w:t>
      </w:r>
    </w:p>
    <w:p w14:paraId="7AC13211" w14:textId="714ED568" w:rsidR="009E6DAC" w:rsidRPr="00A3291A" w:rsidRDefault="009E6DAC">
      <w:pPr>
        <w:pStyle w:val="ListParagraph"/>
        <w:numPr>
          <w:ilvl w:val="2"/>
          <w:numId w:val="29"/>
        </w:numPr>
        <w:tabs>
          <w:tab w:val="left" w:pos="3029"/>
        </w:tabs>
        <w:spacing w:before="119"/>
        <w:rPr>
          <w:rFonts w:ascii="Arial" w:eastAsia="Arial" w:hAnsi="Arial" w:cs="Arial"/>
        </w:rPr>
      </w:pPr>
      <w:r w:rsidRPr="00A3291A">
        <w:rPr>
          <w:rFonts w:ascii="Arial" w:hAnsi="Arial" w:cs="Arial"/>
        </w:rPr>
        <w:t>National, State, Local and any other binding building and fire</w:t>
      </w:r>
      <w:r w:rsidRPr="00AE4A11">
        <w:rPr>
          <w:rFonts w:ascii="Arial" w:hAnsi="Arial" w:cs="Arial"/>
        </w:rPr>
        <w:t xml:space="preserve"> </w:t>
      </w:r>
      <w:r w:rsidRPr="00A3291A">
        <w:rPr>
          <w:rFonts w:ascii="Arial" w:hAnsi="Arial" w:cs="Arial"/>
        </w:rPr>
        <w:t>codes</w:t>
      </w:r>
    </w:p>
    <w:p w14:paraId="7AC13214" w14:textId="3ABA3EC2" w:rsidR="009E6DAC" w:rsidRPr="00A3291A" w:rsidRDefault="009E6DAC">
      <w:pPr>
        <w:pStyle w:val="ListParagraph"/>
        <w:numPr>
          <w:ilvl w:val="2"/>
          <w:numId w:val="29"/>
        </w:numPr>
        <w:tabs>
          <w:tab w:val="left" w:pos="3029"/>
        </w:tabs>
        <w:spacing w:before="119"/>
        <w:rPr>
          <w:rFonts w:ascii="Arial" w:hAnsi="Arial" w:cs="Arial"/>
        </w:rPr>
      </w:pPr>
      <w:r w:rsidRPr="00A3291A">
        <w:rPr>
          <w:rFonts w:ascii="Arial" w:hAnsi="Arial" w:cs="Arial"/>
        </w:rPr>
        <w:t>Underwriter's Laboratories (UL)</w:t>
      </w:r>
    </w:p>
    <w:p w14:paraId="7AC13215" w14:textId="77777777" w:rsidR="009E6DAC" w:rsidRPr="00A3291A" w:rsidRDefault="009E6DAC">
      <w:pPr>
        <w:pStyle w:val="ListParagraph"/>
        <w:numPr>
          <w:ilvl w:val="2"/>
          <w:numId w:val="29"/>
        </w:numPr>
        <w:tabs>
          <w:tab w:val="left" w:pos="3029"/>
        </w:tabs>
        <w:spacing w:before="119"/>
        <w:rPr>
          <w:rFonts w:ascii="Arial" w:hAnsi="Arial" w:cs="Arial"/>
        </w:rPr>
      </w:pPr>
      <w:r w:rsidRPr="00A3291A">
        <w:rPr>
          <w:rFonts w:ascii="Arial" w:hAnsi="Arial" w:cs="Arial"/>
        </w:rPr>
        <w:t>UL 294:  Access Control System Units</w:t>
      </w:r>
    </w:p>
    <w:p w14:paraId="7AC13216" w14:textId="77777777" w:rsidR="009E6DAC" w:rsidRPr="00A3291A" w:rsidRDefault="009E6DAC">
      <w:pPr>
        <w:pStyle w:val="ListParagraph"/>
        <w:numPr>
          <w:ilvl w:val="2"/>
          <w:numId w:val="29"/>
        </w:numPr>
        <w:tabs>
          <w:tab w:val="left" w:pos="3029"/>
        </w:tabs>
        <w:spacing w:before="119"/>
        <w:rPr>
          <w:rFonts w:ascii="Arial" w:hAnsi="Arial" w:cs="Arial"/>
        </w:rPr>
      </w:pPr>
      <w:r w:rsidRPr="00A3291A">
        <w:rPr>
          <w:rFonts w:ascii="Arial" w:hAnsi="Arial" w:cs="Arial"/>
        </w:rPr>
        <w:t>UL 1076: Proprietary Burglar Alarm Units and Systems</w:t>
      </w:r>
    </w:p>
    <w:p w14:paraId="7AC1321C" w14:textId="6F9D0621" w:rsidR="004273C6" w:rsidRPr="00A3291A" w:rsidRDefault="009E6DAC" w:rsidP="00AE4A11">
      <w:pPr>
        <w:pStyle w:val="ListParagraph"/>
        <w:numPr>
          <w:ilvl w:val="2"/>
          <w:numId w:val="29"/>
        </w:numPr>
        <w:tabs>
          <w:tab w:val="left" w:pos="4469"/>
        </w:tabs>
        <w:spacing w:line="252" w:lineRule="exact"/>
        <w:rPr>
          <w:rFonts w:eastAsia="Arial"/>
        </w:rPr>
      </w:pPr>
      <w:r w:rsidRPr="00A3291A">
        <w:rPr>
          <w:rFonts w:ascii="Arial" w:hAnsi="Arial" w:cs="Arial"/>
        </w:rPr>
        <w:t>Electronic Industry Association (EIA) testing</w:t>
      </w:r>
      <w:r w:rsidRPr="00AE4A11">
        <w:rPr>
          <w:rFonts w:ascii="Arial" w:hAnsi="Arial" w:cs="Arial"/>
        </w:rPr>
        <w:t xml:space="preserve"> </w:t>
      </w:r>
      <w:r w:rsidRPr="00A3291A">
        <w:rPr>
          <w:rFonts w:ascii="Arial" w:hAnsi="Arial" w:cs="Arial"/>
        </w:rPr>
        <w:t>standards</w:t>
      </w:r>
    </w:p>
    <w:p w14:paraId="7AC1321E" w14:textId="77777777" w:rsidR="0024723C" w:rsidRPr="00A3291A" w:rsidRDefault="0024723C">
      <w:pPr>
        <w:pStyle w:val="ListParagraph"/>
        <w:numPr>
          <w:ilvl w:val="1"/>
          <w:numId w:val="29"/>
        </w:numPr>
        <w:tabs>
          <w:tab w:val="left" w:pos="1589"/>
        </w:tabs>
        <w:spacing w:before="121"/>
        <w:rPr>
          <w:rFonts w:ascii="Arial" w:hAnsi="Arial" w:cs="Arial"/>
        </w:rPr>
      </w:pPr>
      <w:r w:rsidRPr="00A3291A">
        <w:rPr>
          <w:rFonts w:ascii="Arial" w:hAnsi="Arial" w:cs="Arial"/>
        </w:rPr>
        <w:t>SUBMITTALS</w:t>
      </w:r>
    </w:p>
    <w:p w14:paraId="0A23A8E9" w14:textId="77777777" w:rsidR="00C57FC0" w:rsidRPr="00A3291A" w:rsidRDefault="00C57FC0">
      <w:pPr>
        <w:pStyle w:val="NumberedMaterial"/>
        <w:numPr>
          <w:ilvl w:val="2"/>
          <w:numId w:val="29"/>
        </w:numPr>
      </w:pPr>
      <w:r w:rsidRPr="00A3291A">
        <w:t>Submit materials data in accordance with of Section 01 33 00 - Submittals. Furnish manufacturers’ technical literature, standard details, product specifications, and installation instructions.</w:t>
      </w:r>
    </w:p>
    <w:p w14:paraId="7AC13221" w14:textId="77777777" w:rsidR="0024723C" w:rsidRPr="00A3291A" w:rsidRDefault="0024723C">
      <w:pPr>
        <w:pStyle w:val="ListParagraph"/>
        <w:numPr>
          <w:ilvl w:val="2"/>
          <w:numId w:val="29"/>
        </w:numPr>
        <w:tabs>
          <w:tab w:val="left" w:pos="2309"/>
        </w:tabs>
        <w:spacing w:before="119"/>
        <w:rPr>
          <w:rFonts w:ascii="Arial" w:eastAsia="Arial" w:hAnsi="Arial" w:cs="Arial"/>
        </w:rPr>
      </w:pPr>
      <w:r w:rsidRPr="00A3291A">
        <w:rPr>
          <w:rFonts w:ascii="Arial" w:hAnsi="Arial" w:cs="Arial"/>
        </w:rPr>
        <w:t>Product</w:t>
      </w:r>
      <w:r w:rsidRPr="00AE4A11">
        <w:rPr>
          <w:rFonts w:ascii="Arial" w:hAnsi="Arial" w:cs="Arial"/>
        </w:rPr>
        <w:t xml:space="preserve"> </w:t>
      </w:r>
      <w:r w:rsidRPr="00A3291A">
        <w:rPr>
          <w:rFonts w:ascii="Arial" w:hAnsi="Arial" w:cs="Arial"/>
        </w:rPr>
        <w:t>Data</w:t>
      </w:r>
    </w:p>
    <w:p w14:paraId="7AC13222" w14:textId="77777777" w:rsidR="0024723C" w:rsidRPr="00A3291A" w:rsidRDefault="0024723C" w:rsidP="00AE4A11">
      <w:pPr>
        <w:pStyle w:val="ListParagraph"/>
        <w:numPr>
          <w:ilvl w:val="3"/>
          <w:numId w:val="29"/>
        </w:numPr>
        <w:tabs>
          <w:tab w:val="left" w:pos="3029"/>
        </w:tabs>
        <w:spacing w:before="119"/>
        <w:rPr>
          <w:rFonts w:ascii="Arial" w:eastAsia="Arial" w:hAnsi="Arial" w:cs="Arial"/>
        </w:rPr>
      </w:pPr>
      <w:r w:rsidRPr="00A3291A">
        <w:rPr>
          <w:rFonts w:ascii="Arial" w:hAnsi="Arial" w:cs="Arial"/>
        </w:rPr>
        <w:t xml:space="preserve">General: Product data submittals must be approved by the </w:t>
      </w:r>
      <w:r w:rsidR="00232BB5" w:rsidRPr="00A3291A">
        <w:rPr>
          <w:rFonts w:ascii="Arial" w:hAnsi="Arial" w:cs="Arial"/>
        </w:rPr>
        <w:t xml:space="preserve">Engineer </w:t>
      </w:r>
      <w:r w:rsidRPr="00A3291A">
        <w:rPr>
          <w:rFonts w:ascii="Arial" w:hAnsi="Arial" w:cs="Arial"/>
        </w:rPr>
        <w:t xml:space="preserve">prior to </w:t>
      </w:r>
      <w:r w:rsidRPr="00A3291A">
        <w:rPr>
          <w:rFonts w:ascii="Arial" w:hAnsi="Arial" w:cs="Arial"/>
        </w:rPr>
        <w:lastRenderedPageBreak/>
        <w:t>release of order for equipment and prior to</w:t>
      </w:r>
      <w:r w:rsidRPr="00AE4A11">
        <w:rPr>
          <w:rFonts w:ascii="Arial" w:hAnsi="Arial" w:cs="Arial"/>
        </w:rPr>
        <w:t xml:space="preserve"> </w:t>
      </w:r>
      <w:r w:rsidRPr="00A3291A">
        <w:rPr>
          <w:rFonts w:ascii="Arial" w:hAnsi="Arial" w:cs="Arial"/>
        </w:rPr>
        <w:t>installation.</w:t>
      </w:r>
    </w:p>
    <w:p w14:paraId="7AC13223" w14:textId="77777777" w:rsidR="0024723C" w:rsidRPr="00A3291A" w:rsidRDefault="0024723C" w:rsidP="00AE4A11">
      <w:pPr>
        <w:pStyle w:val="ListParagraph"/>
        <w:numPr>
          <w:ilvl w:val="4"/>
          <w:numId w:val="29"/>
        </w:numPr>
        <w:tabs>
          <w:tab w:val="left" w:pos="4469"/>
        </w:tabs>
        <w:spacing w:before="119"/>
        <w:rPr>
          <w:rFonts w:ascii="Arial" w:hAnsi="Arial" w:cs="Arial"/>
        </w:rPr>
      </w:pPr>
      <w:r w:rsidRPr="00A3291A">
        <w:rPr>
          <w:rFonts w:ascii="Arial" w:hAnsi="Arial" w:cs="Arial"/>
        </w:rPr>
        <w:t xml:space="preserve">Include </w:t>
      </w:r>
      <w:r w:rsidRPr="00A3291A">
        <w:rPr>
          <w:rFonts w:ascii="Arial" w:eastAsia="Arial" w:hAnsi="Arial" w:cs="Arial"/>
        </w:rPr>
        <w:t xml:space="preserve">product </w:t>
      </w:r>
      <w:r w:rsidRPr="00A3291A">
        <w:rPr>
          <w:rFonts w:ascii="Arial" w:hAnsi="Arial" w:cs="Arial"/>
        </w:rPr>
        <w:t xml:space="preserve">data </w:t>
      </w:r>
      <w:r w:rsidRPr="00A3291A">
        <w:rPr>
          <w:rFonts w:ascii="Arial" w:eastAsia="Arial" w:hAnsi="Arial" w:cs="Arial"/>
        </w:rPr>
        <w:t xml:space="preserve">consisting of manufacturer's technical data, product literature, "catalog cuts", data sheets, specifications, and block wiring diagrams (if necessary). This data shall clearly describe the product’s characteristics, physical and dimensional information, electrical </w:t>
      </w:r>
      <w:r w:rsidRPr="00A3291A">
        <w:rPr>
          <w:rFonts w:ascii="Arial" w:hAnsi="Arial" w:cs="Arial"/>
        </w:rPr>
        <w:t xml:space="preserve">performance </w:t>
      </w:r>
      <w:r w:rsidRPr="00A3291A">
        <w:rPr>
          <w:rFonts w:ascii="Arial" w:eastAsia="Arial" w:hAnsi="Arial" w:cs="Arial"/>
        </w:rPr>
        <w:t>data, materials used in fabrication, material color &amp; finish, and other relevant information such as test data, typical usage examples, independent test agency information, and storage</w:t>
      </w:r>
      <w:r w:rsidRPr="00AE4A11">
        <w:rPr>
          <w:rFonts w:ascii="Arial" w:eastAsia="Arial" w:hAnsi="Arial" w:cs="Arial"/>
        </w:rPr>
        <w:t xml:space="preserve"> </w:t>
      </w:r>
      <w:r w:rsidRPr="00A3291A">
        <w:rPr>
          <w:rFonts w:ascii="Arial" w:eastAsia="Arial" w:hAnsi="Arial" w:cs="Arial"/>
        </w:rPr>
        <w:t>requirements</w:t>
      </w:r>
      <w:r w:rsidRPr="00A3291A">
        <w:rPr>
          <w:rFonts w:ascii="Arial" w:hAnsi="Arial" w:cs="Arial"/>
        </w:rPr>
        <w:t>.</w:t>
      </w:r>
    </w:p>
    <w:p w14:paraId="7AC13224" w14:textId="77777777" w:rsidR="0024723C" w:rsidRPr="00A3291A" w:rsidRDefault="0024723C" w:rsidP="00AE4A11">
      <w:pPr>
        <w:pStyle w:val="ListParagraph"/>
        <w:numPr>
          <w:ilvl w:val="4"/>
          <w:numId w:val="29"/>
        </w:numPr>
        <w:tabs>
          <w:tab w:val="left" w:pos="4469"/>
        </w:tabs>
        <w:spacing w:before="121"/>
        <w:rPr>
          <w:rFonts w:ascii="Arial" w:eastAsia="Arial" w:hAnsi="Arial" w:cs="Arial"/>
        </w:rPr>
      </w:pPr>
      <w:r w:rsidRPr="00A3291A">
        <w:rPr>
          <w:rFonts w:ascii="Arial" w:hAnsi="Arial" w:cs="Arial"/>
        </w:rPr>
        <w:t>Clearly indicate by arrows or brackets precisely what is being submitted on and those optional accessories, which are included and those which are</w:t>
      </w:r>
      <w:r w:rsidRPr="00AE4A11">
        <w:rPr>
          <w:rFonts w:ascii="Arial" w:hAnsi="Arial" w:cs="Arial"/>
        </w:rPr>
        <w:t xml:space="preserve"> </w:t>
      </w:r>
      <w:r w:rsidRPr="00A3291A">
        <w:rPr>
          <w:rFonts w:ascii="Arial" w:hAnsi="Arial" w:cs="Arial"/>
        </w:rPr>
        <w:t>excluded.</w:t>
      </w:r>
    </w:p>
    <w:p w14:paraId="7AC13225" w14:textId="77777777" w:rsidR="0024723C" w:rsidRPr="00A3291A" w:rsidRDefault="0024723C">
      <w:pPr>
        <w:pStyle w:val="ListParagraph"/>
        <w:numPr>
          <w:ilvl w:val="4"/>
          <w:numId w:val="29"/>
        </w:numPr>
        <w:tabs>
          <w:tab w:val="left" w:pos="4469"/>
        </w:tabs>
        <w:spacing w:before="119"/>
        <w:rPr>
          <w:rFonts w:ascii="Arial" w:eastAsia="Arial" w:hAnsi="Arial" w:cs="Arial"/>
        </w:rPr>
      </w:pPr>
      <w:r w:rsidRPr="00A3291A">
        <w:rPr>
          <w:rFonts w:ascii="Arial" w:hAnsi="Arial" w:cs="Arial"/>
        </w:rPr>
        <w:t>Include delivery dates for</w:t>
      </w:r>
      <w:r w:rsidRPr="00AE4A11">
        <w:rPr>
          <w:rFonts w:ascii="Arial" w:hAnsi="Arial" w:cs="Arial"/>
        </w:rPr>
        <w:t xml:space="preserve"> </w:t>
      </w:r>
      <w:r w:rsidRPr="00A3291A">
        <w:rPr>
          <w:rFonts w:ascii="Arial" w:hAnsi="Arial" w:cs="Arial"/>
        </w:rPr>
        <w:t>equipment.</w:t>
      </w:r>
    </w:p>
    <w:p w14:paraId="7AC13226" w14:textId="77777777" w:rsidR="0024723C" w:rsidRPr="00A3291A" w:rsidRDefault="0024723C">
      <w:pPr>
        <w:pStyle w:val="ListParagraph"/>
        <w:numPr>
          <w:ilvl w:val="2"/>
          <w:numId w:val="29"/>
        </w:numPr>
        <w:tabs>
          <w:tab w:val="left" w:pos="2309"/>
        </w:tabs>
        <w:spacing w:before="119"/>
        <w:rPr>
          <w:rFonts w:ascii="Arial" w:eastAsia="Arial" w:hAnsi="Arial" w:cs="Arial"/>
        </w:rPr>
      </w:pPr>
      <w:r w:rsidRPr="00A3291A">
        <w:rPr>
          <w:rFonts w:ascii="Arial" w:hAnsi="Arial" w:cs="Arial"/>
        </w:rPr>
        <w:t>Shop</w:t>
      </w:r>
      <w:r w:rsidRPr="00AE4A11">
        <w:rPr>
          <w:rFonts w:ascii="Arial" w:hAnsi="Arial" w:cs="Arial"/>
        </w:rPr>
        <w:t xml:space="preserve"> </w:t>
      </w:r>
      <w:r w:rsidRPr="00A3291A">
        <w:rPr>
          <w:rFonts w:ascii="Arial" w:hAnsi="Arial" w:cs="Arial"/>
        </w:rPr>
        <w:t>Drawings</w:t>
      </w:r>
    </w:p>
    <w:p w14:paraId="7AC13227" w14:textId="77777777" w:rsidR="0024723C" w:rsidRPr="00A3291A" w:rsidRDefault="0024723C" w:rsidP="00AE4A11">
      <w:pPr>
        <w:pStyle w:val="ListParagraph"/>
        <w:numPr>
          <w:ilvl w:val="3"/>
          <w:numId w:val="29"/>
        </w:numPr>
        <w:tabs>
          <w:tab w:val="left" w:pos="3029"/>
        </w:tabs>
        <w:spacing w:before="121"/>
        <w:rPr>
          <w:rFonts w:ascii="Arial" w:eastAsia="Arial" w:hAnsi="Arial" w:cs="Arial"/>
        </w:rPr>
      </w:pPr>
      <w:r w:rsidRPr="00A3291A">
        <w:rPr>
          <w:rFonts w:ascii="Arial" w:hAnsi="Arial" w:cs="Arial"/>
        </w:rPr>
        <w:t xml:space="preserve">General: The </w:t>
      </w:r>
      <w:r w:rsidR="00232BB5" w:rsidRPr="00A3291A">
        <w:rPr>
          <w:rFonts w:ascii="Arial" w:hAnsi="Arial" w:cs="Arial"/>
        </w:rPr>
        <w:t xml:space="preserve">Engineer </w:t>
      </w:r>
      <w:r w:rsidRPr="00A3291A">
        <w:rPr>
          <w:rFonts w:ascii="Arial" w:hAnsi="Arial" w:cs="Arial"/>
        </w:rPr>
        <w:t>must approve shop drawings prior to release of order for equipment and prior to</w:t>
      </w:r>
      <w:r w:rsidRPr="00AE4A11">
        <w:rPr>
          <w:rFonts w:ascii="Arial" w:hAnsi="Arial" w:cs="Arial"/>
        </w:rPr>
        <w:t xml:space="preserve"> </w:t>
      </w:r>
      <w:r w:rsidRPr="00A3291A">
        <w:rPr>
          <w:rFonts w:ascii="Arial" w:hAnsi="Arial" w:cs="Arial"/>
        </w:rPr>
        <w:t>installation.</w:t>
      </w:r>
    </w:p>
    <w:p w14:paraId="7AC13228" w14:textId="77777777" w:rsidR="0024723C" w:rsidRPr="00A3291A" w:rsidRDefault="0024723C">
      <w:pPr>
        <w:pStyle w:val="ListParagraph"/>
        <w:numPr>
          <w:ilvl w:val="3"/>
          <w:numId w:val="29"/>
        </w:numPr>
        <w:tabs>
          <w:tab w:val="left" w:pos="3029"/>
        </w:tabs>
        <w:spacing w:before="121"/>
        <w:rPr>
          <w:rFonts w:ascii="Arial" w:eastAsia="Arial" w:hAnsi="Arial" w:cs="Arial"/>
        </w:rPr>
      </w:pPr>
      <w:r w:rsidRPr="00A3291A">
        <w:rPr>
          <w:rFonts w:ascii="Arial" w:hAnsi="Arial" w:cs="Arial"/>
        </w:rPr>
        <w:t>Quantity &amp; Media: Furnish quantity and on media specified in Division</w:t>
      </w:r>
      <w:r w:rsidRPr="00AE4A11">
        <w:rPr>
          <w:rFonts w:ascii="Arial" w:hAnsi="Arial" w:cs="Arial"/>
        </w:rPr>
        <w:t xml:space="preserve"> </w:t>
      </w:r>
      <w:r w:rsidRPr="00A3291A">
        <w:rPr>
          <w:rFonts w:ascii="Arial" w:hAnsi="Arial" w:cs="Arial"/>
        </w:rPr>
        <w:t>1.</w:t>
      </w:r>
    </w:p>
    <w:p w14:paraId="7AC13229" w14:textId="77777777" w:rsidR="0024723C" w:rsidRPr="00A3291A" w:rsidRDefault="0024723C">
      <w:pPr>
        <w:pStyle w:val="ListParagraph"/>
        <w:numPr>
          <w:ilvl w:val="3"/>
          <w:numId w:val="29"/>
        </w:numPr>
        <w:tabs>
          <w:tab w:val="left" w:pos="3029"/>
        </w:tabs>
        <w:spacing w:before="119"/>
        <w:rPr>
          <w:rFonts w:ascii="Arial" w:eastAsia="Arial" w:hAnsi="Arial" w:cs="Arial"/>
        </w:rPr>
      </w:pPr>
      <w:r w:rsidRPr="00A3291A">
        <w:rPr>
          <w:rFonts w:ascii="Arial" w:hAnsi="Arial" w:cs="Arial"/>
        </w:rPr>
        <w:t>Content:</w:t>
      </w:r>
    </w:p>
    <w:p w14:paraId="7AC1322A" w14:textId="77777777" w:rsidR="0024723C" w:rsidRPr="00A3291A" w:rsidRDefault="0024723C">
      <w:pPr>
        <w:pStyle w:val="ListParagraph"/>
        <w:numPr>
          <w:ilvl w:val="4"/>
          <w:numId w:val="29"/>
        </w:numPr>
        <w:tabs>
          <w:tab w:val="left" w:pos="3749"/>
        </w:tabs>
        <w:spacing w:before="119"/>
        <w:rPr>
          <w:rFonts w:ascii="Arial" w:eastAsia="Arial" w:hAnsi="Arial" w:cs="Arial"/>
        </w:rPr>
      </w:pPr>
      <w:r w:rsidRPr="00A3291A">
        <w:rPr>
          <w:rFonts w:ascii="Arial" w:hAnsi="Arial" w:cs="Arial"/>
        </w:rPr>
        <w:t>Floor</w:t>
      </w:r>
      <w:r w:rsidRPr="00AE4A11">
        <w:rPr>
          <w:rFonts w:ascii="Arial" w:hAnsi="Arial" w:cs="Arial"/>
        </w:rPr>
        <w:t xml:space="preserve"> </w:t>
      </w:r>
      <w:r w:rsidRPr="00A3291A">
        <w:rPr>
          <w:rFonts w:ascii="Arial" w:hAnsi="Arial" w:cs="Arial"/>
        </w:rPr>
        <w:t>Plans:</w:t>
      </w:r>
    </w:p>
    <w:p w14:paraId="7AC1322B" w14:textId="41A391C7" w:rsidR="0024723C" w:rsidRPr="00A3291A" w:rsidRDefault="0024723C" w:rsidP="00AE4A11">
      <w:pPr>
        <w:pStyle w:val="ListParagraph"/>
        <w:numPr>
          <w:ilvl w:val="5"/>
          <w:numId w:val="29"/>
        </w:numPr>
        <w:tabs>
          <w:tab w:val="left" w:pos="4469"/>
        </w:tabs>
        <w:spacing w:before="121"/>
        <w:rPr>
          <w:rFonts w:ascii="Arial" w:eastAsia="Arial" w:hAnsi="Arial" w:cs="Arial"/>
        </w:rPr>
      </w:pPr>
      <w:r w:rsidRPr="00A3291A">
        <w:rPr>
          <w:rFonts w:ascii="Arial" w:hAnsi="Arial" w:cs="Arial"/>
        </w:rPr>
        <w:t>Floor and site plans showing the locations of all devices</w:t>
      </w:r>
      <w:r w:rsidRPr="00D9078E">
        <w:rPr>
          <w:rFonts w:ascii="Arial" w:hAnsi="Arial" w:cs="Arial"/>
        </w:rPr>
        <w:t xml:space="preserve"> </w:t>
      </w:r>
      <w:r w:rsidRPr="00A3291A">
        <w:rPr>
          <w:rFonts w:ascii="Arial" w:hAnsi="Arial" w:cs="Arial"/>
        </w:rPr>
        <w:t xml:space="preserve">associated with each door locations (ex: contacts, </w:t>
      </w:r>
      <w:r w:rsidR="000124B6" w:rsidRPr="00A3291A">
        <w:rPr>
          <w:rFonts w:ascii="Arial" w:hAnsi="Arial" w:cs="Arial"/>
        </w:rPr>
        <w:t xml:space="preserve">REX </w:t>
      </w:r>
      <w:r w:rsidRPr="00A3291A">
        <w:rPr>
          <w:rFonts w:ascii="Arial" w:hAnsi="Arial" w:cs="Arial"/>
        </w:rPr>
        <w:t>locks, card readers) and cable routing paths with cable type and quantity called out. Prepare cable schedule if required to simplify sheet plan</w:t>
      </w:r>
      <w:r w:rsidRPr="00D9078E">
        <w:rPr>
          <w:rFonts w:ascii="Arial" w:hAnsi="Arial" w:cs="Arial"/>
        </w:rPr>
        <w:t xml:space="preserve"> </w:t>
      </w:r>
      <w:r w:rsidRPr="00A3291A">
        <w:rPr>
          <w:rFonts w:ascii="Arial" w:hAnsi="Arial" w:cs="Arial"/>
        </w:rPr>
        <w:t>notation</w:t>
      </w:r>
    </w:p>
    <w:p w14:paraId="7AC1322C" w14:textId="1E898688" w:rsidR="0024723C" w:rsidRPr="00A3291A" w:rsidRDefault="0024723C" w:rsidP="00AE4A11">
      <w:pPr>
        <w:pStyle w:val="ListParagraph"/>
        <w:numPr>
          <w:ilvl w:val="5"/>
          <w:numId w:val="29"/>
        </w:numPr>
        <w:tabs>
          <w:tab w:val="left" w:pos="4469"/>
        </w:tabs>
        <w:spacing w:before="121"/>
        <w:rPr>
          <w:rFonts w:ascii="Arial" w:eastAsia="Arial" w:hAnsi="Arial" w:cs="Arial"/>
        </w:rPr>
      </w:pPr>
      <w:r w:rsidRPr="00A3291A">
        <w:rPr>
          <w:rFonts w:ascii="Arial" w:hAnsi="Arial" w:cs="Arial"/>
        </w:rPr>
        <w:t>Provide termination information for each device on the plans or in a schedule that identifies the physical connections to the equipment panels. Include the panel address, and</w:t>
      </w:r>
      <w:r w:rsidRPr="00D9078E">
        <w:rPr>
          <w:rFonts w:ascii="Arial" w:hAnsi="Arial" w:cs="Arial"/>
        </w:rPr>
        <w:t xml:space="preserve"> </w:t>
      </w:r>
      <w:r w:rsidRPr="00A3291A">
        <w:rPr>
          <w:rFonts w:ascii="Arial" w:hAnsi="Arial" w:cs="Arial"/>
        </w:rPr>
        <w:t>the</w:t>
      </w:r>
      <w:r w:rsidRPr="00AB7FB2">
        <w:rPr>
          <w:rFonts w:ascii="Arial" w:hAnsi="Arial" w:cs="Arial"/>
          <w:noProof/>
        </w:rPr>
        <mc:AlternateContent>
          <mc:Choice Requires="wps">
            <w:drawing>
              <wp:anchor distT="0" distB="0" distL="114300" distR="114300" simplePos="0" relativeHeight="251659264" behindDoc="1" locked="0" layoutInCell="1" allowOverlap="1" wp14:anchorId="7AC132CC" wp14:editId="7AC132CD">
                <wp:simplePos x="0" y="0"/>
                <wp:positionH relativeFrom="page">
                  <wp:posOffset>1091565</wp:posOffset>
                </wp:positionH>
                <wp:positionV relativeFrom="page">
                  <wp:posOffset>498475</wp:posOffset>
                </wp:positionV>
                <wp:extent cx="464185" cy="132715"/>
                <wp:effectExtent l="0" t="3175" r="0" b="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1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132DC" w14:textId="77777777" w:rsidR="0024723C" w:rsidRDefault="0024723C" w:rsidP="0024723C">
                            <w:pPr>
                              <w:rPr>
                                <w:rFonts w:ascii="Arial Rounded MT Bold" w:eastAsia="Arial Rounded MT Bold" w:hAnsi="Arial Rounded MT Bold" w:cs="Arial Rounded MT Bold"/>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C132CC" id="_x0000_t202" coordsize="21600,21600" o:spt="202" path="m,l,21600r21600,l21600,xe">
                <v:stroke joinstyle="miter"/>
                <v:path gradientshapeok="t" o:connecttype="rect"/>
              </v:shapetype>
              <v:shape id="Text Box 58" o:spid="_x0000_s1026" type="#_x0000_t202" style="position:absolute;left:0;text-align:left;margin-left:85.95pt;margin-top:39.25pt;width:36.55pt;height:1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" filled="f" stroked="f">
                <v:textbox inset="0,0,0,0">
                  <w:txbxContent>
                    <w:p w14:paraId="7AC132DC" w14:textId="77777777" w:rsidR="0024723C" w:rsidRDefault="0024723C" w:rsidP="0024723C">
                      <w:pPr>
                        <w:rPr>
                          <w:rFonts w:ascii="Arial Rounded MT Bold" w:eastAsia="Arial Rounded MT Bold" w:hAnsi="Arial Rounded MT Bold" w:cs="Arial Rounded MT Bold"/>
                          <w:sz w:val="18"/>
                          <w:szCs w:val="18"/>
                        </w:rPr>
                      </w:pPr>
                    </w:p>
                  </w:txbxContent>
                </v:textbox>
                <w10:wrap anchorx="page" anchory="page"/>
              </v:shape>
            </w:pict>
          </mc:Fallback>
        </mc:AlternateContent>
      </w:r>
      <w:r w:rsidR="005F6F99" w:rsidRPr="00A3291A">
        <w:rPr>
          <w:rFonts w:ascii="Arial" w:hAnsi="Arial" w:cs="Arial"/>
        </w:rPr>
        <w:t xml:space="preserve"> termination point ID that is consistent and reflective of the programming fields.</w:t>
      </w:r>
    </w:p>
    <w:p w14:paraId="7AC1322D" w14:textId="46868787" w:rsidR="0024723C" w:rsidRPr="00A3291A" w:rsidRDefault="0024723C" w:rsidP="00AE4A11">
      <w:pPr>
        <w:pStyle w:val="ListParagraph"/>
        <w:numPr>
          <w:ilvl w:val="5"/>
          <w:numId w:val="29"/>
        </w:numPr>
        <w:tabs>
          <w:tab w:val="left" w:pos="4468"/>
        </w:tabs>
        <w:spacing w:before="121"/>
        <w:rPr>
          <w:rFonts w:ascii="Arial" w:eastAsia="Arial" w:hAnsi="Arial" w:cs="Arial"/>
        </w:rPr>
      </w:pPr>
      <w:r w:rsidRPr="00A3291A">
        <w:rPr>
          <w:rFonts w:ascii="Arial" w:hAnsi="Arial" w:cs="Arial"/>
        </w:rPr>
        <w:t>Point-to-Point Diagrams: Include all wiring, points of connection and interconnecting</w:t>
      </w:r>
      <w:r w:rsidRPr="00D9078E">
        <w:rPr>
          <w:rFonts w:ascii="Arial" w:hAnsi="Arial" w:cs="Arial"/>
        </w:rPr>
        <w:t xml:space="preserve"> </w:t>
      </w:r>
      <w:r w:rsidRPr="00A3291A">
        <w:rPr>
          <w:rFonts w:ascii="Arial" w:hAnsi="Arial" w:cs="Arial"/>
        </w:rPr>
        <w:t>devices.</w:t>
      </w:r>
    </w:p>
    <w:p w14:paraId="7AC1322E" w14:textId="77777777" w:rsidR="0024723C" w:rsidRPr="00A3291A" w:rsidRDefault="0024723C">
      <w:pPr>
        <w:pStyle w:val="ListParagraph"/>
        <w:numPr>
          <w:ilvl w:val="4"/>
          <w:numId w:val="29"/>
        </w:numPr>
        <w:tabs>
          <w:tab w:val="left" w:pos="3748"/>
        </w:tabs>
        <w:spacing w:before="121"/>
        <w:rPr>
          <w:rFonts w:ascii="Arial" w:eastAsia="Arial" w:hAnsi="Arial" w:cs="Arial"/>
        </w:rPr>
      </w:pPr>
      <w:r w:rsidRPr="00A3291A">
        <w:rPr>
          <w:rFonts w:ascii="Arial" w:hAnsi="Arial" w:cs="Arial"/>
        </w:rPr>
        <w:t>Include all miscellaneous control</w:t>
      </w:r>
      <w:r w:rsidRPr="00AE4A11">
        <w:rPr>
          <w:rFonts w:ascii="Arial" w:hAnsi="Arial" w:cs="Arial"/>
        </w:rPr>
        <w:t xml:space="preserve"> </w:t>
      </w:r>
      <w:r w:rsidRPr="00A3291A">
        <w:rPr>
          <w:rFonts w:ascii="Arial" w:hAnsi="Arial" w:cs="Arial"/>
        </w:rPr>
        <w:t>relays.</w:t>
      </w:r>
    </w:p>
    <w:p w14:paraId="7AC1322F" w14:textId="77777777" w:rsidR="0024723C" w:rsidRPr="00A3291A" w:rsidRDefault="0024723C">
      <w:pPr>
        <w:pStyle w:val="ListParagraph"/>
        <w:numPr>
          <w:ilvl w:val="4"/>
          <w:numId w:val="29"/>
        </w:numPr>
        <w:tabs>
          <w:tab w:val="left" w:pos="3748"/>
        </w:tabs>
        <w:spacing w:before="119"/>
        <w:rPr>
          <w:rFonts w:ascii="Arial" w:eastAsia="Arial" w:hAnsi="Arial" w:cs="Arial"/>
        </w:rPr>
      </w:pPr>
      <w:r w:rsidRPr="00A3291A">
        <w:rPr>
          <w:rFonts w:ascii="Arial" w:hAnsi="Arial" w:cs="Arial"/>
        </w:rPr>
        <w:t>Include all devices connected to the</w:t>
      </w:r>
      <w:r w:rsidRPr="00AE4A11">
        <w:rPr>
          <w:rFonts w:ascii="Arial" w:hAnsi="Arial" w:cs="Arial"/>
        </w:rPr>
        <w:t xml:space="preserve"> </w:t>
      </w:r>
      <w:r w:rsidRPr="00A3291A">
        <w:rPr>
          <w:rFonts w:ascii="Arial" w:hAnsi="Arial" w:cs="Arial"/>
        </w:rPr>
        <w:t>system.</w:t>
      </w:r>
    </w:p>
    <w:p w14:paraId="7AC13230" w14:textId="77777777" w:rsidR="0024723C" w:rsidRPr="00A3291A" w:rsidRDefault="0024723C" w:rsidP="00AE4A11">
      <w:pPr>
        <w:pStyle w:val="ListParagraph"/>
        <w:numPr>
          <w:ilvl w:val="4"/>
          <w:numId w:val="29"/>
        </w:numPr>
        <w:tabs>
          <w:tab w:val="left" w:pos="3748"/>
        </w:tabs>
        <w:spacing w:before="119"/>
        <w:rPr>
          <w:rFonts w:ascii="Arial" w:eastAsia="Arial" w:hAnsi="Arial" w:cs="Arial"/>
        </w:rPr>
      </w:pPr>
      <w:r w:rsidRPr="00A3291A">
        <w:rPr>
          <w:rFonts w:ascii="Arial" w:hAnsi="Arial" w:cs="Arial"/>
        </w:rPr>
        <w:t>Identify all conductors on the point-to-point diagrams with the same tag as the installed</w:t>
      </w:r>
      <w:r w:rsidRPr="00AE4A11">
        <w:rPr>
          <w:rFonts w:ascii="Arial" w:hAnsi="Arial" w:cs="Arial"/>
        </w:rPr>
        <w:t xml:space="preserve"> </w:t>
      </w:r>
      <w:r w:rsidRPr="00A3291A">
        <w:rPr>
          <w:rFonts w:ascii="Arial" w:hAnsi="Arial" w:cs="Arial"/>
        </w:rPr>
        <w:t>conductor.</w:t>
      </w:r>
    </w:p>
    <w:p w14:paraId="7AC13231" w14:textId="77777777" w:rsidR="0024723C" w:rsidRPr="00A3291A" w:rsidRDefault="0024723C" w:rsidP="00AE4A11">
      <w:pPr>
        <w:pStyle w:val="ListParagraph"/>
        <w:numPr>
          <w:ilvl w:val="3"/>
          <w:numId w:val="29"/>
        </w:numPr>
        <w:tabs>
          <w:tab w:val="left" w:pos="3028"/>
        </w:tabs>
        <w:spacing w:before="119"/>
        <w:rPr>
          <w:rFonts w:ascii="Arial" w:eastAsia="Arial" w:hAnsi="Arial" w:cs="Arial"/>
        </w:rPr>
      </w:pPr>
      <w:r w:rsidRPr="00A3291A">
        <w:rPr>
          <w:rFonts w:ascii="Arial" w:hAnsi="Arial" w:cs="Arial"/>
        </w:rPr>
        <w:t>Block Diagram/Riser Diagram: Show the system components and all conduit and wire types and sizes between them including all cabling interface between termination</w:t>
      </w:r>
      <w:r w:rsidRPr="00AE4A11">
        <w:rPr>
          <w:rFonts w:ascii="Arial" w:hAnsi="Arial" w:cs="Arial"/>
        </w:rPr>
        <w:t xml:space="preserve"> </w:t>
      </w:r>
      <w:r w:rsidRPr="00A3291A">
        <w:rPr>
          <w:rFonts w:ascii="Arial" w:hAnsi="Arial" w:cs="Arial"/>
        </w:rPr>
        <w:t>hardware.</w:t>
      </w:r>
    </w:p>
    <w:p w14:paraId="7AC13232" w14:textId="77777777" w:rsidR="0024723C" w:rsidRPr="00A3291A" w:rsidRDefault="0024723C">
      <w:pPr>
        <w:pStyle w:val="ListParagraph"/>
        <w:numPr>
          <w:ilvl w:val="3"/>
          <w:numId w:val="29"/>
        </w:numPr>
        <w:tabs>
          <w:tab w:val="left" w:pos="3028"/>
        </w:tabs>
        <w:spacing w:before="119"/>
        <w:rPr>
          <w:rFonts w:ascii="Arial" w:eastAsia="Arial" w:hAnsi="Arial" w:cs="Arial"/>
        </w:rPr>
      </w:pPr>
      <w:r w:rsidRPr="00A3291A">
        <w:rPr>
          <w:rFonts w:ascii="Arial" w:hAnsi="Arial" w:cs="Arial"/>
        </w:rPr>
        <w:t>Installation Details: Include installation details for all</w:t>
      </w:r>
      <w:r w:rsidRPr="00AE4A11">
        <w:rPr>
          <w:rFonts w:ascii="Arial" w:hAnsi="Arial" w:cs="Arial"/>
        </w:rPr>
        <w:t xml:space="preserve"> </w:t>
      </w:r>
      <w:r w:rsidRPr="00A3291A">
        <w:rPr>
          <w:rFonts w:ascii="Arial" w:hAnsi="Arial" w:cs="Arial"/>
        </w:rPr>
        <w:t>devices.</w:t>
      </w:r>
    </w:p>
    <w:p w14:paraId="7AC13233" w14:textId="77777777" w:rsidR="0024723C" w:rsidRPr="00A3291A" w:rsidRDefault="0024723C" w:rsidP="00AE4A11">
      <w:pPr>
        <w:pStyle w:val="ListParagraph"/>
        <w:numPr>
          <w:ilvl w:val="3"/>
          <w:numId w:val="29"/>
        </w:numPr>
        <w:tabs>
          <w:tab w:val="left" w:pos="3028"/>
        </w:tabs>
        <w:spacing w:before="121"/>
        <w:rPr>
          <w:rFonts w:ascii="Arial" w:eastAsia="Arial" w:hAnsi="Arial" w:cs="Arial"/>
        </w:rPr>
      </w:pPr>
      <w:r w:rsidRPr="00A3291A">
        <w:rPr>
          <w:rFonts w:ascii="Arial" w:hAnsi="Arial" w:cs="Arial"/>
        </w:rPr>
        <w:t>Seismic Calculations: As part of the shop drawings submittal where applicable, the manufacturer shall provide anchorage calculations for floor mounted fully loaded distribution frames such that it shall remain attached to the mounting surface after experiencing forces</w:t>
      </w:r>
      <w:r w:rsidR="003F0586" w:rsidRPr="00A3291A">
        <w:rPr>
          <w:rFonts w:ascii="Arial" w:hAnsi="Arial" w:cs="Arial"/>
        </w:rPr>
        <w:t xml:space="preserve"> per Section 26 05 48 </w:t>
      </w:r>
      <w:r w:rsidR="00BF4F4B" w:rsidRPr="00A3291A">
        <w:rPr>
          <w:rFonts w:ascii="Arial" w:hAnsi="Arial" w:cs="Arial"/>
        </w:rPr>
        <w:t xml:space="preserve">- </w:t>
      </w:r>
      <w:r w:rsidR="003F0586" w:rsidRPr="00A3291A">
        <w:rPr>
          <w:rFonts w:ascii="Arial" w:hAnsi="Arial" w:cs="Arial"/>
        </w:rPr>
        <w:lastRenderedPageBreak/>
        <w:t>Seismic Controls for Electrical and Communication Work</w:t>
      </w:r>
      <w:r w:rsidRPr="00A3291A">
        <w:rPr>
          <w:rFonts w:ascii="Arial" w:hAnsi="Arial" w:cs="Arial"/>
        </w:rPr>
        <w:t xml:space="preserve"> </w:t>
      </w:r>
    </w:p>
    <w:p w14:paraId="7AC13234" w14:textId="77777777" w:rsidR="0024723C" w:rsidRPr="00A3291A" w:rsidRDefault="0024723C">
      <w:pPr>
        <w:pStyle w:val="ListParagraph"/>
        <w:numPr>
          <w:ilvl w:val="3"/>
          <w:numId w:val="29"/>
        </w:numPr>
        <w:tabs>
          <w:tab w:val="left" w:pos="3028"/>
        </w:tabs>
        <w:spacing w:before="119"/>
        <w:rPr>
          <w:rFonts w:ascii="Arial" w:eastAsia="Arial" w:hAnsi="Arial" w:cs="Arial"/>
        </w:rPr>
      </w:pPr>
      <w:r w:rsidRPr="00A3291A">
        <w:rPr>
          <w:rFonts w:ascii="Arial" w:hAnsi="Arial" w:cs="Arial"/>
        </w:rPr>
        <w:t>Calculations:</w:t>
      </w:r>
    </w:p>
    <w:p w14:paraId="7AC13235" w14:textId="77777777" w:rsidR="0024723C" w:rsidRPr="00A3291A" w:rsidRDefault="0024723C">
      <w:pPr>
        <w:pStyle w:val="ListParagraph"/>
        <w:numPr>
          <w:ilvl w:val="4"/>
          <w:numId w:val="29"/>
        </w:numPr>
        <w:tabs>
          <w:tab w:val="left" w:pos="3748"/>
        </w:tabs>
        <w:spacing w:before="119"/>
        <w:rPr>
          <w:rFonts w:ascii="Arial" w:eastAsia="Arial" w:hAnsi="Arial" w:cs="Arial"/>
        </w:rPr>
      </w:pPr>
      <w:r w:rsidRPr="00A3291A">
        <w:rPr>
          <w:rFonts w:ascii="Arial" w:hAnsi="Arial" w:cs="Arial"/>
        </w:rPr>
        <w:t>Battery calculations for all</w:t>
      </w:r>
      <w:r w:rsidRPr="00AE4A11">
        <w:rPr>
          <w:rFonts w:ascii="Arial" w:hAnsi="Arial" w:cs="Arial"/>
        </w:rPr>
        <w:t xml:space="preserve"> </w:t>
      </w:r>
      <w:r w:rsidRPr="00A3291A">
        <w:rPr>
          <w:rFonts w:ascii="Arial" w:hAnsi="Arial" w:cs="Arial"/>
        </w:rPr>
        <w:t>batteries.</w:t>
      </w:r>
    </w:p>
    <w:p w14:paraId="7AC13236" w14:textId="77777777" w:rsidR="0024723C" w:rsidRPr="00A3291A" w:rsidRDefault="0024723C" w:rsidP="00AE4A11">
      <w:pPr>
        <w:pStyle w:val="ListParagraph"/>
        <w:numPr>
          <w:ilvl w:val="4"/>
          <w:numId w:val="29"/>
        </w:numPr>
        <w:tabs>
          <w:tab w:val="left" w:pos="3749"/>
        </w:tabs>
        <w:spacing w:before="121"/>
        <w:rPr>
          <w:rFonts w:ascii="Arial" w:eastAsia="Arial" w:hAnsi="Arial" w:cs="Arial"/>
        </w:rPr>
      </w:pPr>
      <w:r w:rsidRPr="00A3291A">
        <w:rPr>
          <w:rFonts w:ascii="Arial" w:hAnsi="Arial" w:cs="Arial"/>
        </w:rPr>
        <w:t>Voltage-drop calculations for all lock circuits and fire alarm Notification Appliance</w:t>
      </w:r>
      <w:r w:rsidRPr="00AE4A11">
        <w:rPr>
          <w:rFonts w:ascii="Arial" w:hAnsi="Arial" w:cs="Arial"/>
        </w:rPr>
        <w:t xml:space="preserve"> </w:t>
      </w:r>
      <w:r w:rsidRPr="00A3291A">
        <w:rPr>
          <w:rFonts w:ascii="Arial" w:hAnsi="Arial" w:cs="Arial"/>
        </w:rPr>
        <w:t>Circuits.</w:t>
      </w:r>
    </w:p>
    <w:p w14:paraId="31863053" w14:textId="78A15DD7" w:rsidR="00E349EB" w:rsidRPr="00A3291A" w:rsidRDefault="00E349EB">
      <w:pPr>
        <w:pStyle w:val="Note"/>
        <w:rPr>
          <w:rFonts w:cs="Arial"/>
          <w:szCs w:val="22"/>
        </w:rPr>
      </w:pPr>
      <w:r w:rsidRPr="00A3291A">
        <w:rPr>
          <w:rFonts w:cs="Arial"/>
          <w:szCs w:val="22"/>
        </w:rPr>
        <w:t>Coordinate with Port AVM ET Shop for labeling requirements and edit below to fit project.</w:t>
      </w:r>
    </w:p>
    <w:p w14:paraId="7AC13238" w14:textId="77777777" w:rsidR="0024723C" w:rsidRPr="00A3291A" w:rsidRDefault="0024723C">
      <w:pPr>
        <w:pStyle w:val="ListParagraph"/>
        <w:numPr>
          <w:ilvl w:val="2"/>
          <w:numId w:val="29"/>
        </w:numPr>
        <w:tabs>
          <w:tab w:val="left" w:pos="2309"/>
        </w:tabs>
        <w:spacing w:before="121"/>
        <w:rPr>
          <w:rFonts w:ascii="Arial" w:eastAsia="Arial" w:hAnsi="Arial" w:cs="Arial"/>
        </w:rPr>
      </w:pPr>
      <w:r w:rsidRPr="00A3291A">
        <w:rPr>
          <w:rFonts w:ascii="Arial" w:hAnsi="Arial" w:cs="Arial"/>
        </w:rPr>
        <w:t>Labeling</w:t>
      </w:r>
      <w:r w:rsidRPr="00AE4A11">
        <w:rPr>
          <w:rFonts w:ascii="Arial" w:hAnsi="Arial" w:cs="Arial"/>
        </w:rPr>
        <w:t xml:space="preserve"> </w:t>
      </w:r>
      <w:r w:rsidRPr="00A3291A">
        <w:rPr>
          <w:rFonts w:ascii="Arial" w:hAnsi="Arial" w:cs="Arial"/>
        </w:rPr>
        <w:t>Sample</w:t>
      </w:r>
    </w:p>
    <w:p w14:paraId="7AC13239" w14:textId="77777777" w:rsidR="0024723C" w:rsidRPr="00A3291A" w:rsidRDefault="0024723C">
      <w:pPr>
        <w:pStyle w:val="ListParagraph"/>
        <w:numPr>
          <w:ilvl w:val="3"/>
          <w:numId w:val="29"/>
        </w:numPr>
        <w:tabs>
          <w:tab w:val="left" w:pos="3029"/>
        </w:tabs>
        <w:spacing w:before="119"/>
        <w:rPr>
          <w:rFonts w:ascii="Arial" w:eastAsia="Arial" w:hAnsi="Arial" w:cs="Arial"/>
        </w:rPr>
      </w:pPr>
      <w:r w:rsidRPr="00A3291A">
        <w:rPr>
          <w:rFonts w:ascii="Arial" w:hAnsi="Arial" w:cs="Arial"/>
        </w:rPr>
        <w:t>Quantity &amp; Media: Furnish quantity indicated in Division</w:t>
      </w:r>
      <w:r w:rsidRPr="00AE4A11">
        <w:rPr>
          <w:rFonts w:ascii="Arial" w:hAnsi="Arial" w:cs="Arial"/>
        </w:rPr>
        <w:t xml:space="preserve"> </w:t>
      </w:r>
      <w:r w:rsidRPr="00A3291A">
        <w:rPr>
          <w:rFonts w:ascii="Arial" w:hAnsi="Arial" w:cs="Arial"/>
        </w:rPr>
        <w:t>1.</w:t>
      </w:r>
    </w:p>
    <w:p w14:paraId="7AC1323A" w14:textId="77777777" w:rsidR="0024723C" w:rsidRPr="00A3291A" w:rsidRDefault="0024723C" w:rsidP="00AE4A11">
      <w:pPr>
        <w:pStyle w:val="ListParagraph"/>
        <w:numPr>
          <w:ilvl w:val="3"/>
          <w:numId w:val="29"/>
        </w:numPr>
        <w:tabs>
          <w:tab w:val="left" w:pos="3029"/>
        </w:tabs>
        <w:spacing w:before="119"/>
        <w:rPr>
          <w:rFonts w:ascii="Arial" w:eastAsia="Arial" w:hAnsi="Arial" w:cs="Arial"/>
        </w:rPr>
      </w:pPr>
      <w:r w:rsidRPr="00A3291A">
        <w:rPr>
          <w:rFonts w:ascii="Arial" w:hAnsi="Arial" w:cs="Arial"/>
        </w:rPr>
        <w:t xml:space="preserve">Submit two sets of physical product samples for review and comment by the </w:t>
      </w:r>
      <w:r w:rsidR="0057150D" w:rsidRPr="00A3291A">
        <w:rPr>
          <w:rFonts w:ascii="Arial" w:hAnsi="Arial" w:cs="Arial"/>
        </w:rPr>
        <w:t xml:space="preserve">Port </w:t>
      </w:r>
      <w:r w:rsidRPr="00A3291A">
        <w:rPr>
          <w:rFonts w:ascii="Arial" w:hAnsi="Arial" w:cs="Arial"/>
        </w:rPr>
        <w:t>prior to the installation of</w:t>
      </w:r>
      <w:r w:rsidRPr="00AE4A11">
        <w:rPr>
          <w:rFonts w:ascii="Arial" w:hAnsi="Arial" w:cs="Arial"/>
        </w:rPr>
        <w:t xml:space="preserve"> </w:t>
      </w:r>
      <w:r w:rsidRPr="00A3291A">
        <w:rPr>
          <w:rFonts w:ascii="Arial" w:hAnsi="Arial" w:cs="Arial"/>
        </w:rPr>
        <w:t>equipment:</w:t>
      </w:r>
    </w:p>
    <w:p w14:paraId="7AC1323B" w14:textId="77777777" w:rsidR="0024723C" w:rsidRPr="00A3291A" w:rsidRDefault="0024723C">
      <w:pPr>
        <w:pStyle w:val="ListParagraph"/>
        <w:numPr>
          <w:ilvl w:val="3"/>
          <w:numId w:val="29"/>
        </w:numPr>
        <w:tabs>
          <w:tab w:val="left" w:pos="3029"/>
        </w:tabs>
        <w:spacing w:before="119"/>
        <w:rPr>
          <w:rFonts w:ascii="Arial" w:eastAsia="Arial" w:hAnsi="Arial" w:cs="Arial"/>
        </w:rPr>
      </w:pPr>
      <w:r w:rsidRPr="00A3291A">
        <w:rPr>
          <w:rFonts w:ascii="Arial" w:hAnsi="Arial" w:cs="Arial"/>
        </w:rPr>
        <w:t>Content:</w:t>
      </w:r>
    </w:p>
    <w:p w14:paraId="7AC1323C" w14:textId="77777777" w:rsidR="0024723C" w:rsidRPr="00A3291A" w:rsidRDefault="0024723C">
      <w:pPr>
        <w:pStyle w:val="ListParagraph"/>
        <w:numPr>
          <w:ilvl w:val="4"/>
          <w:numId w:val="29"/>
        </w:numPr>
        <w:tabs>
          <w:tab w:val="left" w:pos="3749"/>
        </w:tabs>
        <w:spacing w:before="121"/>
        <w:rPr>
          <w:rFonts w:ascii="Arial" w:eastAsia="Arial" w:hAnsi="Arial" w:cs="Arial"/>
        </w:rPr>
      </w:pPr>
      <w:r w:rsidRPr="00A3291A">
        <w:rPr>
          <w:rFonts w:ascii="Arial" w:hAnsi="Arial" w:cs="Arial"/>
        </w:rPr>
        <w:t>Provide panel</w:t>
      </w:r>
      <w:r w:rsidRPr="00AE4A11">
        <w:rPr>
          <w:rFonts w:ascii="Arial" w:hAnsi="Arial" w:cs="Arial"/>
        </w:rPr>
        <w:t xml:space="preserve"> </w:t>
      </w:r>
      <w:r w:rsidRPr="00A3291A">
        <w:rPr>
          <w:rFonts w:ascii="Arial" w:hAnsi="Arial" w:cs="Arial"/>
        </w:rPr>
        <w:t>label</w:t>
      </w:r>
    </w:p>
    <w:p w14:paraId="7AC1323D" w14:textId="77777777" w:rsidR="0024723C" w:rsidRPr="00A3291A" w:rsidRDefault="0024723C">
      <w:pPr>
        <w:pStyle w:val="ListParagraph"/>
        <w:numPr>
          <w:ilvl w:val="4"/>
          <w:numId w:val="29"/>
        </w:numPr>
        <w:tabs>
          <w:tab w:val="left" w:pos="3749"/>
        </w:tabs>
        <w:spacing w:before="119"/>
        <w:rPr>
          <w:rFonts w:ascii="Arial" w:eastAsia="Arial" w:hAnsi="Arial" w:cs="Arial"/>
        </w:rPr>
      </w:pPr>
      <w:r w:rsidRPr="00A3291A">
        <w:rPr>
          <w:rFonts w:ascii="Arial" w:hAnsi="Arial" w:cs="Arial"/>
        </w:rPr>
        <w:t>Provide cable label on a cut length of</w:t>
      </w:r>
      <w:r w:rsidRPr="00AE4A11">
        <w:rPr>
          <w:rFonts w:ascii="Arial" w:hAnsi="Arial" w:cs="Arial"/>
        </w:rPr>
        <w:t xml:space="preserve"> </w:t>
      </w:r>
      <w:r w:rsidRPr="00A3291A">
        <w:rPr>
          <w:rFonts w:ascii="Arial" w:hAnsi="Arial" w:cs="Arial"/>
        </w:rPr>
        <w:t>cable.</w:t>
      </w:r>
    </w:p>
    <w:p w14:paraId="7AC1323E" w14:textId="77777777" w:rsidR="0024723C" w:rsidRPr="00A3291A" w:rsidRDefault="0024723C">
      <w:pPr>
        <w:pStyle w:val="ListParagraph"/>
        <w:numPr>
          <w:ilvl w:val="2"/>
          <w:numId w:val="29"/>
        </w:numPr>
        <w:tabs>
          <w:tab w:val="left" w:pos="2309"/>
        </w:tabs>
        <w:spacing w:before="119"/>
        <w:rPr>
          <w:rFonts w:ascii="Arial" w:eastAsia="Arial" w:hAnsi="Arial" w:cs="Arial"/>
        </w:rPr>
      </w:pPr>
      <w:r w:rsidRPr="00A3291A">
        <w:rPr>
          <w:rFonts w:ascii="Arial" w:hAnsi="Arial" w:cs="Arial"/>
        </w:rPr>
        <w:t>Record</w:t>
      </w:r>
      <w:r w:rsidRPr="00AE4A11">
        <w:rPr>
          <w:rFonts w:ascii="Arial" w:hAnsi="Arial" w:cs="Arial"/>
        </w:rPr>
        <w:t xml:space="preserve"> </w:t>
      </w:r>
      <w:r w:rsidRPr="00A3291A">
        <w:rPr>
          <w:rFonts w:ascii="Arial" w:hAnsi="Arial" w:cs="Arial"/>
        </w:rPr>
        <w:t>Drawings</w:t>
      </w:r>
      <w:r w:rsidRPr="00AB7FB2">
        <w:rPr>
          <w:rFonts w:ascii="Arial" w:hAnsi="Arial" w:cs="Arial"/>
          <w:noProof/>
        </w:rPr>
        <mc:AlternateContent>
          <mc:Choice Requires="wps">
            <w:drawing>
              <wp:anchor distT="0" distB="0" distL="114300" distR="114300" simplePos="0" relativeHeight="251660288" behindDoc="1" locked="0" layoutInCell="1" allowOverlap="1" wp14:anchorId="7AC132CE" wp14:editId="7AC132CF">
                <wp:simplePos x="0" y="0"/>
                <wp:positionH relativeFrom="page">
                  <wp:posOffset>6562090</wp:posOffset>
                </wp:positionH>
                <wp:positionV relativeFrom="page">
                  <wp:posOffset>9427845</wp:posOffset>
                </wp:positionV>
                <wp:extent cx="466725" cy="132715"/>
                <wp:effectExtent l="0" t="0" r="635" b="254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132DD" w14:textId="77777777" w:rsidR="0024723C" w:rsidRDefault="0024723C" w:rsidP="0024723C">
                            <w:pPr>
                              <w:rPr>
                                <w:rFonts w:ascii="Arial Rounded MT Bold" w:eastAsia="Arial Rounded MT Bold" w:hAnsi="Arial Rounded MT Bold" w:cs="Arial Rounded MT Bold"/>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C132CE" id="Text Box 55" o:spid="_x0000_s1027" type="#_x0000_t202" style="position:absolute;left:0;text-align:left;margin-left:516.7pt;margin-top:742.35pt;width:36.75pt;height:10.4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" filled="f" stroked="f">
                <v:textbox inset="0,0,0,0">
                  <w:txbxContent>
                    <w:p w14:paraId="7AC132DD" w14:textId="77777777" w:rsidR="0024723C" w:rsidRDefault="0024723C" w:rsidP="0024723C">
                      <w:pPr>
                        <w:rPr>
                          <w:rFonts w:ascii="Arial Rounded MT Bold" w:eastAsia="Arial Rounded MT Bold" w:hAnsi="Arial Rounded MT Bold" w:cs="Arial Rounded MT Bold"/>
                          <w:sz w:val="18"/>
                          <w:szCs w:val="18"/>
                        </w:rPr>
                      </w:pPr>
                    </w:p>
                  </w:txbxContent>
                </v:textbox>
                <w10:wrap anchorx="page" anchory="page"/>
              </v:shape>
            </w:pict>
          </mc:Fallback>
        </mc:AlternateContent>
      </w:r>
      <w:r w:rsidR="003F0586" w:rsidRPr="00A3291A">
        <w:rPr>
          <w:rFonts w:ascii="Arial" w:hAnsi="Arial" w:cs="Arial"/>
        </w:rPr>
        <w:t>: Submit record drawings per Division 1 Requirements.</w:t>
      </w:r>
    </w:p>
    <w:p w14:paraId="7AC1323F" w14:textId="77777777" w:rsidR="003D5AF4" w:rsidRPr="00A3291A" w:rsidRDefault="003D5AF4">
      <w:pPr>
        <w:pStyle w:val="Note"/>
        <w:rPr>
          <w:rFonts w:cs="Arial"/>
          <w:szCs w:val="22"/>
        </w:rPr>
      </w:pPr>
      <w:r w:rsidRPr="00A3291A">
        <w:rPr>
          <w:rFonts w:cs="Arial"/>
          <w:szCs w:val="22"/>
        </w:rPr>
        <w:t>Edit subparagraph below to suit Project.</w:t>
      </w:r>
    </w:p>
    <w:p w14:paraId="7AC13240" w14:textId="77777777" w:rsidR="0024723C" w:rsidRPr="00A3291A" w:rsidRDefault="0024723C" w:rsidP="00AE4A11">
      <w:pPr>
        <w:pStyle w:val="ListParagraph"/>
        <w:numPr>
          <w:ilvl w:val="3"/>
          <w:numId w:val="29"/>
        </w:numPr>
        <w:tabs>
          <w:tab w:val="left" w:pos="3029"/>
        </w:tabs>
        <w:rPr>
          <w:rFonts w:ascii="Arial" w:eastAsia="Arial" w:hAnsi="Arial" w:cs="Arial"/>
        </w:rPr>
      </w:pPr>
      <w:r w:rsidRPr="00A3291A">
        <w:rPr>
          <w:rFonts w:ascii="Arial" w:eastAsia="Arial" w:hAnsi="Arial" w:cs="Arial"/>
        </w:rPr>
        <w:t xml:space="preserve">Drawings become the </w:t>
      </w:r>
      <w:r w:rsidR="00232BB5" w:rsidRPr="00A3291A">
        <w:rPr>
          <w:rFonts w:ascii="Arial" w:eastAsia="Arial" w:hAnsi="Arial" w:cs="Arial"/>
        </w:rPr>
        <w:t xml:space="preserve">Port’s </w:t>
      </w:r>
      <w:r w:rsidRPr="00A3291A">
        <w:rPr>
          <w:rFonts w:ascii="Arial" w:eastAsia="Arial" w:hAnsi="Arial" w:cs="Arial"/>
        </w:rPr>
        <w:t xml:space="preserve">property. The </w:t>
      </w:r>
      <w:r w:rsidR="00232BB5" w:rsidRPr="00A3291A">
        <w:rPr>
          <w:rFonts w:ascii="Arial" w:eastAsia="Arial" w:hAnsi="Arial" w:cs="Arial"/>
        </w:rPr>
        <w:t xml:space="preserve">Port </w:t>
      </w:r>
      <w:r w:rsidRPr="00A3291A">
        <w:rPr>
          <w:rFonts w:ascii="Arial" w:eastAsia="Arial" w:hAnsi="Arial" w:cs="Arial"/>
        </w:rPr>
        <w:t>shall maintain all ownership</w:t>
      </w:r>
      <w:r w:rsidRPr="00AE4A11">
        <w:rPr>
          <w:rFonts w:ascii="Arial" w:eastAsia="Arial" w:hAnsi="Arial" w:cs="Arial"/>
        </w:rPr>
        <w:t xml:space="preserve"> </w:t>
      </w:r>
      <w:r w:rsidRPr="00A3291A">
        <w:rPr>
          <w:rFonts w:ascii="Arial" w:eastAsia="Arial" w:hAnsi="Arial" w:cs="Arial"/>
        </w:rPr>
        <w:t>rights.</w:t>
      </w:r>
    </w:p>
    <w:p w14:paraId="7AC13241" w14:textId="77777777" w:rsidR="0024723C" w:rsidRPr="00A3291A" w:rsidRDefault="0024723C" w:rsidP="00AE4A11">
      <w:pPr>
        <w:pStyle w:val="ListParagraph"/>
        <w:numPr>
          <w:ilvl w:val="4"/>
          <w:numId w:val="29"/>
        </w:numPr>
        <w:tabs>
          <w:tab w:val="left" w:pos="3029"/>
        </w:tabs>
        <w:spacing w:before="121"/>
        <w:rPr>
          <w:rFonts w:ascii="Arial" w:eastAsia="Arial" w:hAnsi="Arial" w:cs="Arial"/>
        </w:rPr>
      </w:pPr>
      <w:r w:rsidRPr="00A3291A">
        <w:rPr>
          <w:rFonts w:ascii="Arial" w:hAnsi="Arial" w:cs="Arial"/>
        </w:rPr>
        <w:t>Content:</w:t>
      </w:r>
    </w:p>
    <w:p w14:paraId="7AC13242" w14:textId="77777777" w:rsidR="003F0586" w:rsidRPr="00A3291A" w:rsidRDefault="003F0586" w:rsidP="00AE4A11">
      <w:pPr>
        <w:pStyle w:val="ListParagraph"/>
        <w:numPr>
          <w:ilvl w:val="5"/>
          <w:numId w:val="29"/>
        </w:numPr>
        <w:tabs>
          <w:tab w:val="left" w:pos="3749"/>
        </w:tabs>
        <w:spacing w:before="121"/>
        <w:rPr>
          <w:rFonts w:ascii="Arial" w:eastAsia="Arial" w:hAnsi="Arial" w:cs="Arial"/>
        </w:rPr>
      </w:pPr>
      <w:r w:rsidRPr="00A3291A">
        <w:rPr>
          <w:rFonts w:ascii="Arial" w:hAnsi="Arial" w:cs="Arial"/>
        </w:rPr>
        <w:t>All system components (devices, cable routes, etc.) and text shall be plotted at a sufficient line weight to stand out against background information.</w:t>
      </w:r>
    </w:p>
    <w:p w14:paraId="7AC13243" w14:textId="77777777" w:rsidR="0024723C" w:rsidRPr="00A3291A" w:rsidRDefault="0024723C" w:rsidP="00AE4A11">
      <w:pPr>
        <w:pStyle w:val="ListParagraph"/>
        <w:numPr>
          <w:ilvl w:val="5"/>
          <w:numId w:val="29"/>
        </w:numPr>
        <w:tabs>
          <w:tab w:val="left" w:pos="3749"/>
        </w:tabs>
        <w:spacing w:before="119"/>
        <w:rPr>
          <w:rFonts w:ascii="Arial" w:eastAsia="Arial" w:hAnsi="Arial" w:cs="Arial"/>
        </w:rPr>
      </w:pPr>
      <w:r w:rsidRPr="00A3291A">
        <w:rPr>
          <w:rFonts w:ascii="Arial" w:hAnsi="Arial" w:cs="Arial"/>
        </w:rPr>
        <w:t>Fully represent actual installed conditions and incorporate all revisions made during the course of</w:t>
      </w:r>
      <w:r w:rsidRPr="00AE4A11">
        <w:rPr>
          <w:rFonts w:ascii="Arial" w:hAnsi="Arial" w:cs="Arial"/>
        </w:rPr>
        <w:t xml:space="preserve"> </w:t>
      </w:r>
      <w:r w:rsidRPr="00A3291A">
        <w:rPr>
          <w:rFonts w:ascii="Arial" w:hAnsi="Arial" w:cs="Arial"/>
        </w:rPr>
        <w:t>construction.</w:t>
      </w:r>
    </w:p>
    <w:p w14:paraId="7AC13244" w14:textId="77777777" w:rsidR="0024723C" w:rsidRPr="00A3291A" w:rsidRDefault="0024723C" w:rsidP="00AE4A11">
      <w:pPr>
        <w:pStyle w:val="ListParagraph"/>
        <w:numPr>
          <w:ilvl w:val="5"/>
          <w:numId w:val="29"/>
        </w:numPr>
        <w:tabs>
          <w:tab w:val="left" w:pos="3749"/>
        </w:tabs>
        <w:spacing w:before="119"/>
        <w:rPr>
          <w:rFonts w:ascii="Arial" w:eastAsia="Arial" w:hAnsi="Arial" w:cs="Arial"/>
        </w:rPr>
      </w:pPr>
      <w:r w:rsidRPr="00A3291A">
        <w:rPr>
          <w:rFonts w:ascii="Arial" w:hAnsi="Arial" w:cs="Arial"/>
        </w:rPr>
        <w:t>Include drawings submitted as part of the Shop Drawing package, plus any additional information required to accurately document installed</w:t>
      </w:r>
      <w:r w:rsidRPr="00AE4A11">
        <w:rPr>
          <w:rFonts w:ascii="Arial" w:hAnsi="Arial" w:cs="Arial"/>
        </w:rPr>
        <w:t xml:space="preserve"> </w:t>
      </w:r>
      <w:r w:rsidRPr="00A3291A">
        <w:rPr>
          <w:rFonts w:ascii="Arial" w:hAnsi="Arial" w:cs="Arial"/>
        </w:rPr>
        <w:t>conditions.</w:t>
      </w:r>
    </w:p>
    <w:p w14:paraId="7AC13245" w14:textId="77777777" w:rsidR="0024723C" w:rsidRPr="00A3291A" w:rsidRDefault="0024723C" w:rsidP="00AE4A11">
      <w:pPr>
        <w:pStyle w:val="ListParagraph"/>
        <w:numPr>
          <w:ilvl w:val="5"/>
          <w:numId w:val="29"/>
        </w:numPr>
        <w:tabs>
          <w:tab w:val="left" w:pos="3749"/>
        </w:tabs>
        <w:spacing w:before="119"/>
        <w:rPr>
          <w:rFonts w:ascii="Arial" w:eastAsia="Arial" w:hAnsi="Arial" w:cs="Arial"/>
        </w:rPr>
      </w:pPr>
      <w:r w:rsidRPr="00A3291A">
        <w:rPr>
          <w:rFonts w:ascii="Arial" w:hAnsi="Arial" w:cs="Arial"/>
        </w:rPr>
        <w:t>Device addresses &amp; IP address</w:t>
      </w:r>
      <w:r w:rsidRPr="00AE4A11">
        <w:rPr>
          <w:rFonts w:ascii="Arial" w:hAnsi="Arial" w:cs="Arial"/>
        </w:rPr>
        <w:t xml:space="preserve"> </w:t>
      </w:r>
      <w:r w:rsidRPr="00A3291A">
        <w:rPr>
          <w:rFonts w:ascii="Arial" w:hAnsi="Arial" w:cs="Arial"/>
        </w:rPr>
        <w:t>information.</w:t>
      </w:r>
    </w:p>
    <w:p w14:paraId="7AC13246" w14:textId="77777777" w:rsidR="0024723C" w:rsidRPr="00A3291A" w:rsidRDefault="0024723C" w:rsidP="00AE4A11">
      <w:pPr>
        <w:pStyle w:val="ListParagraph"/>
        <w:numPr>
          <w:ilvl w:val="5"/>
          <w:numId w:val="29"/>
        </w:numPr>
        <w:tabs>
          <w:tab w:val="left" w:pos="3749"/>
        </w:tabs>
        <w:spacing w:before="121"/>
        <w:rPr>
          <w:rFonts w:ascii="Arial" w:eastAsia="Arial" w:hAnsi="Arial" w:cs="Arial"/>
        </w:rPr>
      </w:pPr>
      <w:r w:rsidRPr="00A3291A">
        <w:rPr>
          <w:rFonts w:ascii="Arial" w:hAnsi="Arial" w:cs="Arial"/>
        </w:rPr>
        <w:t>Floor plans shall</w:t>
      </w:r>
      <w:r w:rsidRPr="00AE4A11">
        <w:rPr>
          <w:rFonts w:ascii="Arial" w:hAnsi="Arial" w:cs="Arial"/>
        </w:rPr>
        <w:t xml:space="preserve"> </w:t>
      </w:r>
      <w:r w:rsidRPr="00A3291A">
        <w:rPr>
          <w:rFonts w:ascii="Arial" w:hAnsi="Arial" w:cs="Arial"/>
        </w:rPr>
        <w:t>show:</w:t>
      </w:r>
    </w:p>
    <w:p w14:paraId="7AC13247" w14:textId="77777777" w:rsidR="0024723C" w:rsidRPr="00A3291A" w:rsidRDefault="0024723C" w:rsidP="00AE4A11">
      <w:pPr>
        <w:pStyle w:val="ListParagraph"/>
        <w:numPr>
          <w:ilvl w:val="6"/>
          <w:numId w:val="29"/>
        </w:numPr>
        <w:tabs>
          <w:tab w:val="left" w:pos="3749"/>
        </w:tabs>
        <w:spacing w:before="119"/>
        <w:rPr>
          <w:rFonts w:ascii="Arial" w:eastAsia="Arial" w:hAnsi="Arial" w:cs="Arial"/>
        </w:rPr>
      </w:pPr>
      <w:r w:rsidRPr="00A3291A">
        <w:rPr>
          <w:rFonts w:ascii="Arial" w:hAnsi="Arial" w:cs="Arial"/>
        </w:rPr>
        <w:t>Locations and identifiers of all</w:t>
      </w:r>
      <w:r w:rsidRPr="00AE4A11">
        <w:rPr>
          <w:rFonts w:ascii="Arial" w:hAnsi="Arial" w:cs="Arial"/>
        </w:rPr>
        <w:t xml:space="preserve"> </w:t>
      </w:r>
      <w:r w:rsidRPr="00A3291A">
        <w:rPr>
          <w:rFonts w:ascii="Arial" w:hAnsi="Arial" w:cs="Arial"/>
        </w:rPr>
        <w:t>devices.</w:t>
      </w:r>
    </w:p>
    <w:p w14:paraId="7AC13248" w14:textId="77777777" w:rsidR="0024723C" w:rsidRPr="00A3291A" w:rsidRDefault="0024723C" w:rsidP="00AE4A11">
      <w:pPr>
        <w:pStyle w:val="ListParagraph"/>
        <w:numPr>
          <w:ilvl w:val="5"/>
          <w:numId w:val="29"/>
        </w:numPr>
        <w:tabs>
          <w:tab w:val="left" w:pos="3749"/>
        </w:tabs>
        <w:spacing w:before="121"/>
        <w:rPr>
          <w:rFonts w:ascii="Arial" w:eastAsia="Arial" w:hAnsi="Arial" w:cs="Arial"/>
        </w:rPr>
      </w:pPr>
      <w:r w:rsidRPr="00A3291A">
        <w:rPr>
          <w:rFonts w:ascii="Arial" w:hAnsi="Arial" w:cs="Arial"/>
        </w:rPr>
        <w:t>Size, quantity, location, and routes of all pathways (such as cable trays, conduits, J- hangers, and other cable support</w:t>
      </w:r>
      <w:r w:rsidRPr="00AE4A11">
        <w:rPr>
          <w:rFonts w:ascii="Arial" w:hAnsi="Arial" w:cs="Arial"/>
        </w:rPr>
        <w:t xml:space="preserve"> </w:t>
      </w:r>
      <w:r w:rsidRPr="00A3291A">
        <w:rPr>
          <w:rFonts w:ascii="Arial" w:hAnsi="Arial" w:cs="Arial"/>
        </w:rPr>
        <w:t>devices).</w:t>
      </w:r>
    </w:p>
    <w:p w14:paraId="7AC13249" w14:textId="77777777" w:rsidR="0024723C" w:rsidRPr="00A3291A" w:rsidRDefault="0024723C" w:rsidP="00AE4A11">
      <w:pPr>
        <w:pStyle w:val="ListParagraph"/>
        <w:numPr>
          <w:ilvl w:val="5"/>
          <w:numId w:val="29"/>
        </w:numPr>
        <w:tabs>
          <w:tab w:val="left" w:pos="3749"/>
        </w:tabs>
        <w:spacing w:before="119"/>
        <w:rPr>
          <w:rFonts w:ascii="Arial" w:eastAsia="Arial" w:hAnsi="Arial" w:cs="Arial"/>
        </w:rPr>
      </w:pPr>
      <w:r w:rsidRPr="00A3291A">
        <w:rPr>
          <w:rFonts w:ascii="Arial" w:eastAsia="Arial" w:hAnsi="Arial" w:cs="Arial"/>
        </w:rPr>
        <w:t>Equipment room floor plans scaled at 1/2”=1’-0” showing exact placement of all equipment cabinets/frames, rack bays, and other equipment.</w:t>
      </w:r>
    </w:p>
    <w:p w14:paraId="7AC1324A" w14:textId="77777777" w:rsidR="0024723C" w:rsidRPr="00A3291A" w:rsidRDefault="0024723C" w:rsidP="00AE4A11">
      <w:pPr>
        <w:pStyle w:val="ListParagraph"/>
        <w:numPr>
          <w:ilvl w:val="5"/>
          <w:numId w:val="29"/>
        </w:numPr>
        <w:tabs>
          <w:tab w:val="left" w:pos="3749"/>
        </w:tabs>
        <w:spacing w:before="121"/>
        <w:rPr>
          <w:rFonts w:ascii="Arial" w:eastAsia="Arial" w:hAnsi="Arial" w:cs="Arial"/>
        </w:rPr>
      </w:pPr>
      <w:r w:rsidRPr="00A3291A">
        <w:rPr>
          <w:rFonts w:ascii="Arial" w:eastAsia="Arial" w:hAnsi="Arial" w:cs="Arial"/>
        </w:rPr>
        <w:t>Wall elevations scaled at 1”=1’-0” showing exact placement of all security system</w:t>
      </w:r>
      <w:r w:rsidRPr="00AE4A11">
        <w:rPr>
          <w:rFonts w:ascii="Arial" w:eastAsia="Arial" w:hAnsi="Arial" w:cs="Arial"/>
        </w:rPr>
        <w:t xml:space="preserve"> </w:t>
      </w:r>
      <w:r w:rsidRPr="00A3291A">
        <w:rPr>
          <w:rFonts w:ascii="Arial" w:eastAsia="Arial" w:hAnsi="Arial" w:cs="Arial"/>
        </w:rPr>
        <w:t>hardware.</w:t>
      </w:r>
    </w:p>
    <w:p w14:paraId="7AC1324B" w14:textId="77777777" w:rsidR="0024723C" w:rsidRPr="00A3291A" w:rsidRDefault="0024723C" w:rsidP="00AE4A11">
      <w:pPr>
        <w:pStyle w:val="ListParagraph"/>
        <w:numPr>
          <w:ilvl w:val="5"/>
          <w:numId w:val="29"/>
        </w:numPr>
        <w:tabs>
          <w:tab w:val="left" w:pos="3749"/>
        </w:tabs>
        <w:spacing w:before="119"/>
        <w:rPr>
          <w:rFonts w:ascii="Arial" w:eastAsia="Arial" w:hAnsi="Arial" w:cs="Arial"/>
        </w:rPr>
      </w:pPr>
      <w:r w:rsidRPr="00A3291A">
        <w:rPr>
          <w:rFonts w:ascii="Arial" w:hAnsi="Arial" w:cs="Arial"/>
        </w:rPr>
        <w:t>Installation</w:t>
      </w:r>
      <w:r w:rsidRPr="00AE4A11">
        <w:rPr>
          <w:rFonts w:ascii="Arial" w:hAnsi="Arial" w:cs="Arial"/>
        </w:rPr>
        <w:t xml:space="preserve"> </w:t>
      </w:r>
      <w:r w:rsidRPr="00A3291A">
        <w:rPr>
          <w:rFonts w:ascii="Arial" w:hAnsi="Arial" w:cs="Arial"/>
        </w:rPr>
        <w:t>details.</w:t>
      </w:r>
    </w:p>
    <w:p w14:paraId="7AC1324C" w14:textId="77777777" w:rsidR="0024723C" w:rsidRPr="00A3291A" w:rsidRDefault="0024723C">
      <w:pPr>
        <w:pStyle w:val="ListParagraph"/>
        <w:numPr>
          <w:ilvl w:val="2"/>
          <w:numId w:val="29"/>
        </w:numPr>
        <w:tabs>
          <w:tab w:val="left" w:pos="2309"/>
        </w:tabs>
        <w:spacing w:before="121"/>
        <w:rPr>
          <w:rFonts w:ascii="Arial" w:eastAsia="Arial" w:hAnsi="Arial" w:cs="Arial"/>
        </w:rPr>
      </w:pPr>
      <w:r w:rsidRPr="00A3291A">
        <w:rPr>
          <w:rFonts w:ascii="Arial" w:hAnsi="Arial" w:cs="Arial"/>
        </w:rPr>
        <w:t>Operation and Maintenance</w:t>
      </w:r>
      <w:r w:rsidRPr="00AE4A11">
        <w:rPr>
          <w:rFonts w:ascii="Arial" w:hAnsi="Arial" w:cs="Arial"/>
        </w:rPr>
        <w:t xml:space="preserve"> </w:t>
      </w:r>
      <w:r w:rsidRPr="00A3291A">
        <w:rPr>
          <w:rFonts w:ascii="Arial" w:hAnsi="Arial" w:cs="Arial"/>
        </w:rPr>
        <w:t>Manuals</w:t>
      </w:r>
      <w:r w:rsidR="003F0586" w:rsidRPr="00A3291A">
        <w:rPr>
          <w:rFonts w:ascii="Arial" w:hAnsi="Arial" w:cs="Arial"/>
        </w:rPr>
        <w:t xml:space="preserve"> per Division 1</w:t>
      </w:r>
    </w:p>
    <w:p w14:paraId="7AC13269" w14:textId="03B47B52" w:rsidR="009E6DAC" w:rsidRPr="00A3291A" w:rsidRDefault="009E6DAC">
      <w:pPr>
        <w:pStyle w:val="ListParagraph"/>
        <w:numPr>
          <w:ilvl w:val="1"/>
          <w:numId w:val="29"/>
        </w:numPr>
        <w:tabs>
          <w:tab w:val="left" w:pos="2308"/>
        </w:tabs>
        <w:spacing w:before="121"/>
        <w:rPr>
          <w:rFonts w:ascii="Arial" w:eastAsia="Arial" w:hAnsi="Arial" w:cs="Arial"/>
        </w:rPr>
      </w:pPr>
      <w:r w:rsidRPr="00A3291A">
        <w:rPr>
          <w:rFonts w:ascii="Arial" w:hAnsi="Arial" w:cs="Arial"/>
        </w:rPr>
        <w:lastRenderedPageBreak/>
        <w:t>D</w:t>
      </w:r>
      <w:r w:rsidR="006E15DA" w:rsidRPr="00A3291A">
        <w:rPr>
          <w:rFonts w:ascii="Arial" w:hAnsi="Arial" w:cs="Arial"/>
        </w:rPr>
        <w:t>RAWINGS</w:t>
      </w:r>
    </w:p>
    <w:p w14:paraId="70DD307B" w14:textId="1D87F7C6" w:rsidR="006E15DA" w:rsidRPr="00A3291A" w:rsidRDefault="006E15DA">
      <w:pPr>
        <w:pStyle w:val="NumberedMaterial"/>
        <w:numPr>
          <w:ilvl w:val="2"/>
          <w:numId w:val="29"/>
        </w:numPr>
      </w:pPr>
      <w:r w:rsidRPr="00A3291A">
        <w:t>The basic electronic safety and security drawings are diagrammatic and are not intended to show all raceway, wiring, exact locations of equipment, terminations, or number or types of fittings required by the electr</w:t>
      </w:r>
      <w:r w:rsidR="006B6DD8" w:rsidRPr="00A3291A">
        <w:t>onic safety and security</w:t>
      </w:r>
      <w:r w:rsidRPr="00A3291A">
        <w:t xml:space="preserve"> system. Provide all related basic electronic safety and security Work which is specified herein, diagrammed or scheduled on the </w:t>
      </w:r>
      <w:r w:rsidR="006B6DD8" w:rsidRPr="00A3291A">
        <w:t>contract</w:t>
      </w:r>
      <w:r w:rsidRPr="00A3291A">
        <w:t xml:space="preserve"> drawings, required by code enforcing agencies and as indicated on other details or elevations for complete and operating </w:t>
      </w:r>
      <w:r w:rsidR="006B6DD8" w:rsidRPr="00A3291A">
        <w:t>electronic safety and security</w:t>
      </w:r>
      <w:r w:rsidRPr="00A3291A">
        <w:t xml:space="preserve"> systems. Since the drawings of floor, wall, and ceiling installation are made at a small scale, outlets, devices, equipment, etc. are indicated only in their approximate location unless dimensioned or otherwise indicated. Locate outlets and apparatus symmetrically on floors, walls and ceilings where not dimensioned and coordinate such locations with the Work of other trades to prevent interferences. Verify all dimensions on the job. Do not scale the </w:t>
      </w:r>
      <w:r w:rsidR="00413C99" w:rsidRPr="00A3291A">
        <w:t>electronic safety and security</w:t>
      </w:r>
      <w:r w:rsidRPr="00A3291A">
        <w:t xml:space="preserve"> drawings. Refer to Architectural and Mechanical shop drawings and project drawings for dimensions as applicable.</w:t>
      </w:r>
    </w:p>
    <w:p w14:paraId="7AC1326E" w14:textId="77777777" w:rsidR="009E6DAC" w:rsidRPr="00A3291A" w:rsidRDefault="009E6DAC">
      <w:pPr>
        <w:pStyle w:val="ListParagraph"/>
        <w:numPr>
          <w:ilvl w:val="1"/>
          <w:numId w:val="29"/>
        </w:numPr>
        <w:tabs>
          <w:tab w:val="left" w:pos="1589"/>
        </w:tabs>
        <w:spacing w:before="119"/>
        <w:rPr>
          <w:rFonts w:ascii="Arial" w:eastAsia="Arial" w:hAnsi="Arial" w:cs="Arial"/>
        </w:rPr>
      </w:pPr>
      <w:r w:rsidRPr="00A3291A">
        <w:rPr>
          <w:rFonts w:ascii="Arial" w:hAnsi="Arial" w:cs="Arial"/>
        </w:rPr>
        <w:t>QUALITY</w:t>
      </w:r>
      <w:r w:rsidRPr="00AE4A11">
        <w:rPr>
          <w:rFonts w:ascii="Arial" w:hAnsi="Arial" w:cs="Arial"/>
        </w:rPr>
        <w:t xml:space="preserve"> </w:t>
      </w:r>
      <w:r w:rsidRPr="00A3291A">
        <w:rPr>
          <w:rFonts w:ascii="Arial" w:hAnsi="Arial" w:cs="Arial"/>
        </w:rPr>
        <w:t>ASSURANCE</w:t>
      </w:r>
    </w:p>
    <w:p w14:paraId="1C1E402C" w14:textId="77777777" w:rsidR="006E15DA" w:rsidRPr="00A3291A" w:rsidRDefault="006E15DA">
      <w:pPr>
        <w:pStyle w:val="NumberedMaterial"/>
        <w:numPr>
          <w:ilvl w:val="2"/>
          <w:numId w:val="29"/>
        </w:numPr>
      </w:pPr>
      <w:r w:rsidRPr="00A3291A">
        <w:t>All materials shall be new, unless noted otherwise. Properly store all materials and equipment for protection from physical damage or damage due to corrosion.</w:t>
      </w:r>
    </w:p>
    <w:p w14:paraId="4F909400" w14:textId="77777777" w:rsidR="006E15DA" w:rsidRPr="00A3291A" w:rsidRDefault="006E15DA">
      <w:pPr>
        <w:pStyle w:val="NumberedMaterial"/>
        <w:numPr>
          <w:ilvl w:val="2"/>
          <w:numId w:val="29"/>
        </w:numPr>
        <w:rPr>
          <w:rFonts w:cs="Arial"/>
        </w:rPr>
      </w:pPr>
      <w:r w:rsidRPr="00A3291A">
        <w:t xml:space="preserve">Review accessibility of equipment for operation, maintenance and repair prior to installation. Proceed with installation only after unsatisfactory conditions have been </w:t>
      </w:r>
      <w:r w:rsidRPr="00A3291A">
        <w:rPr>
          <w:rFonts w:cs="Arial"/>
        </w:rPr>
        <w:t>corrected</w:t>
      </w:r>
    </w:p>
    <w:p w14:paraId="585A5290" w14:textId="788AB0CB" w:rsidR="006E15DA" w:rsidRPr="00A3291A" w:rsidRDefault="006E15DA" w:rsidP="00AE4A11">
      <w:pPr>
        <w:pStyle w:val="ListParagraph"/>
        <w:numPr>
          <w:ilvl w:val="2"/>
          <w:numId w:val="29"/>
        </w:numPr>
        <w:tabs>
          <w:tab w:val="left" w:pos="2309"/>
        </w:tabs>
        <w:spacing w:before="121"/>
        <w:rPr>
          <w:rFonts w:ascii="Arial" w:eastAsia="Arial" w:hAnsi="Arial" w:cs="Arial"/>
        </w:rPr>
      </w:pPr>
      <w:r w:rsidRPr="00A3291A">
        <w:rPr>
          <w:rFonts w:ascii="Arial" w:hAnsi="Arial" w:cs="Arial"/>
        </w:rPr>
        <w:t>Equipment Manufacturer Qualifications: Equipment manufacturers shall have at least 10 years experience in manufacturing products and accessories similar to those for this Project, with a record of successful in-service performance.</w:t>
      </w:r>
    </w:p>
    <w:p w14:paraId="7AC1326F" w14:textId="5EED8027" w:rsidR="009E6DAC" w:rsidRPr="00A3291A" w:rsidRDefault="009E6DAC" w:rsidP="00AE4A11">
      <w:pPr>
        <w:pStyle w:val="ListParagraph"/>
        <w:numPr>
          <w:ilvl w:val="2"/>
          <w:numId w:val="29"/>
        </w:numPr>
        <w:tabs>
          <w:tab w:val="left" w:pos="2309"/>
        </w:tabs>
        <w:spacing w:before="121"/>
        <w:rPr>
          <w:rFonts w:ascii="Arial" w:eastAsia="Arial" w:hAnsi="Arial" w:cs="Arial"/>
        </w:rPr>
      </w:pPr>
      <w:r w:rsidRPr="00A3291A">
        <w:rPr>
          <w:rFonts w:ascii="Arial" w:hAnsi="Arial" w:cs="Arial"/>
        </w:rPr>
        <w:t>All equipment supplied shall be listed by a nationally recognized test laboratory where</w:t>
      </w:r>
      <w:r w:rsidRPr="00AE4A11">
        <w:rPr>
          <w:rFonts w:ascii="Arial" w:hAnsi="Arial" w:cs="Arial"/>
        </w:rPr>
        <w:t xml:space="preserve"> </w:t>
      </w:r>
      <w:r w:rsidRPr="00A3291A">
        <w:rPr>
          <w:rFonts w:ascii="Arial" w:hAnsi="Arial" w:cs="Arial"/>
        </w:rPr>
        <w:t>applicable.</w:t>
      </w:r>
    </w:p>
    <w:p w14:paraId="7AC13272" w14:textId="77777777" w:rsidR="009E6DAC" w:rsidRPr="00A3291A" w:rsidRDefault="009E6DAC">
      <w:pPr>
        <w:pStyle w:val="ListParagraph"/>
        <w:numPr>
          <w:ilvl w:val="2"/>
          <w:numId w:val="29"/>
        </w:numPr>
        <w:tabs>
          <w:tab w:val="left" w:pos="2309"/>
        </w:tabs>
        <w:spacing w:before="121"/>
        <w:rPr>
          <w:rFonts w:ascii="Arial" w:eastAsia="Arial" w:hAnsi="Arial" w:cs="Arial"/>
        </w:rPr>
      </w:pPr>
      <w:r w:rsidRPr="00A3291A">
        <w:rPr>
          <w:rFonts w:ascii="Arial" w:hAnsi="Arial" w:cs="Arial"/>
        </w:rPr>
        <w:t>All items of a given type shall be the products of the same</w:t>
      </w:r>
      <w:r w:rsidRPr="00AE4A11">
        <w:rPr>
          <w:rFonts w:ascii="Arial" w:hAnsi="Arial" w:cs="Arial"/>
        </w:rPr>
        <w:t xml:space="preserve"> </w:t>
      </w:r>
      <w:r w:rsidRPr="00A3291A">
        <w:rPr>
          <w:rFonts w:ascii="Arial" w:hAnsi="Arial" w:cs="Arial"/>
        </w:rPr>
        <w:t>manufacturer.</w:t>
      </w:r>
    </w:p>
    <w:p w14:paraId="7AC13273" w14:textId="77777777" w:rsidR="009E6DAC" w:rsidRPr="00A3291A" w:rsidRDefault="009E6DAC" w:rsidP="00AE4A11">
      <w:pPr>
        <w:pStyle w:val="ListParagraph"/>
        <w:numPr>
          <w:ilvl w:val="2"/>
          <w:numId w:val="29"/>
        </w:numPr>
        <w:tabs>
          <w:tab w:val="left" w:pos="2309"/>
        </w:tabs>
        <w:spacing w:before="119"/>
        <w:rPr>
          <w:rFonts w:ascii="Arial" w:eastAsia="Arial" w:hAnsi="Arial" w:cs="Arial"/>
        </w:rPr>
      </w:pPr>
      <w:r w:rsidRPr="00A3291A">
        <w:rPr>
          <w:rFonts w:ascii="Arial" w:hAnsi="Arial" w:cs="Arial"/>
        </w:rPr>
        <w:t>All items shall be of the latest technology; no discontinued models or products are acceptable.</w:t>
      </w:r>
    </w:p>
    <w:p w14:paraId="7AC13274" w14:textId="77777777" w:rsidR="009E6DAC" w:rsidRPr="00A3291A" w:rsidRDefault="009E6DAC" w:rsidP="00AE4A11">
      <w:pPr>
        <w:pStyle w:val="ListParagraph"/>
        <w:numPr>
          <w:ilvl w:val="2"/>
          <w:numId w:val="29"/>
        </w:numPr>
        <w:tabs>
          <w:tab w:val="left" w:pos="2309"/>
        </w:tabs>
        <w:spacing w:before="119"/>
        <w:rPr>
          <w:rFonts w:ascii="Arial" w:eastAsia="Arial" w:hAnsi="Arial" w:cs="Arial"/>
        </w:rPr>
      </w:pPr>
      <w:r w:rsidRPr="00A3291A">
        <w:rPr>
          <w:rFonts w:ascii="Arial" w:hAnsi="Arial" w:cs="Arial"/>
        </w:rPr>
        <w:t>The manufacturer, or their Authorized Representative, shall confirm that within 300 miles of the project site there is an established agency</w:t>
      </w:r>
      <w:r w:rsidRPr="00AE4A11">
        <w:rPr>
          <w:rFonts w:ascii="Arial" w:hAnsi="Arial" w:cs="Arial"/>
        </w:rPr>
        <w:t xml:space="preserve"> </w:t>
      </w:r>
      <w:r w:rsidRPr="00A3291A">
        <w:rPr>
          <w:rFonts w:ascii="Arial" w:hAnsi="Arial" w:cs="Arial"/>
        </w:rPr>
        <w:t>which:</w:t>
      </w:r>
    </w:p>
    <w:p w14:paraId="7AC13275" w14:textId="77777777" w:rsidR="009E6DAC" w:rsidRPr="00A3291A" w:rsidRDefault="009E6DAC">
      <w:pPr>
        <w:pStyle w:val="ListParagraph"/>
        <w:numPr>
          <w:ilvl w:val="3"/>
          <w:numId w:val="29"/>
        </w:numPr>
        <w:tabs>
          <w:tab w:val="left" w:pos="3029"/>
        </w:tabs>
        <w:spacing w:before="121"/>
        <w:rPr>
          <w:rFonts w:ascii="Arial" w:eastAsia="Arial" w:hAnsi="Arial" w:cs="Arial"/>
        </w:rPr>
      </w:pPr>
      <w:r w:rsidRPr="00A3291A">
        <w:rPr>
          <w:rFonts w:ascii="Arial" w:hAnsi="Arial" w:cs="Arial"/>
        </w:rPr>
        <w:t xml:space="preserve">Stocks a full </w:t>
      </w:r>
      <w:r w:rsidR="00470B8A" w:rsidRPr="00A3291A">
        <w:rPr>
          <w:rFonts w:ascii="Arial" w:hAnsi="Arial" w:cs="Arial"/>
        </w:rPr>
        <w:t>complement</w:t>
      </w:r>
      <w:r w:rsidRPr="00A3291A">
        <w:rPr>
          <w:rFonts w:ascii="Arial" w:hAnsi="Arial" w:cs="Arial"/>
        </w:rPr>
        <w:t xml:space="preserve"> of</w:t>
      </w:r>
      <w:r w:rsidRPr="00AE4A11">
        <w:rPr>
          <w:rFonts w:ascii="Arial" w:hAnsi="Arial" w:cs="Arial"/>
        </w:rPr>
        <w:t xml:space="preserve"> </w:t>
      </w:r>
      <w:r w:rsidRPr="00A3291A">
        <w:rPr>
          <w:rFonts w:ascii="Arial" w:hAnsi="Arial" w:cs="Arial"/>
        </w:rPr>
        <w:t>parts</w:t>
      </w:r>
    </w:p>
    <w:p w14:paraId="7AC13276" w14:textId="77777777" w:rsidR="009E6DAC" w:rsidRPr="00A3291A" w:rsidRDefault="009E6DAC" w:rsidP="00AE4A11">
      <w:pPr>
        <w:pStyle w:val="ListParagraph"/>
        <w:numPr>
          <w:ilvl w:val="3"/>
          <w:numId w:val="29"/>
        </w:numPr>
        <w:tabs>
          <w:tab w:val="left" w:pos="3029"/>
        </w:tabs>
        <w:spacing w:before="119"/>
        <w:rPr>
          <w:rFonts w:ascii="Arial" w:eastAsia="Arial" w:hAnsi="Arial" w:cs="Arial"/>
        </w:rPr>
      </w:pPr>
      <w:r w:rsidRPr="00A3291A">
        <w:rPr>
          <w:rFonts w:ascii="Arial" w:hAnsi="Arial" w:cs="Arial"/>
        </w:rPr>
        <w:t>Offers service during normal working hours as well as emergency service on all equipment to be</w:t>
      </w:r>
      <w:r w:rsidRPr="00AE4A11">
        <w:rPr>
          <w:rFonts w:ascii="Arial" w:hAnsi="Arial" w:cs="Arial"/>
        </w:rPr>
        <w:t xml:space="preserve"> </w:t>
      </w:r>
      <w:r w:rsidRPr="00A3291A">
        <w:rPr>
          <w:rFonts w:ascii="Arial" w:hAnsi="Arial" w:cs="Arial"/>
        </w:rPr>
        <w:t>furnished</w:t>
      </w:r>
    </w:p>
    <w:p w14:paraId="7AC13277" w14:textId="77777777" w:rsidR="009E6DAC" w:rsidRPr="00A3291A" w:rsidRDefault="009E6DAC">
      <w:pPr>
        <w:pStyle w:val="ListParagraph"/>
        <w:numPr>
          <w:ilvl w:val="3"/>
          <w:numId w:val="29"/>
        </w:numPr>
        <w:tabs>
          <w:tab w:val="left" w:pos="3029"/>
        </w:tabs>
        <w:spacing w:before="119"/>
        <w:rPr>
          <w:rFonts w:ascii="Arial" w:eastAsia="Arial" w:hAnsi="Arial" w:cs="Arial"/>
        </w:rPr>
      </w:pPr>
      <w:r w:rsidRPr="00A3291A">
        <w:rPr>
          <w:rFonts w:ascii="Arial" w:hAnsi="Arial" w:cs="Arial"/>
        </w:rPr>
        <w:t>Will supply parts and service without delay and at reasonable</w:t>
      </w:r>
      <w:r w:rsidRPr="00AE4A11">
        <w:rPr>
          <w:rFonts w:ascii="Arial" w:hAnsi="Arial" w:cs="Arial"/>
        </w:rPr>
        <w:t xml:space="preserve"> </w:t>
      </w:r>
      <w:r w:rsidRPr="00A3291A">
        <w:rPr>
          <w:rFonts w:ascii="Arial" w:hAnsi="Arial" w:cs="Arial"/>
        </w:rPr>
        <w:t>cost.</w:t>
      </w:r>
    </w:p>
    <w:p w14:paraId="7AC13278" w14:textId="77777777" w:rsidR="009E6DAC" w:rsidRPr="00A3291A" w:rsidRDefault="009E6DAC" w:rsidP="00AE4A11">
      <w:pPr>
        <w:pStyle w:val="ListParagraph"/>
        <w:numPr>
          <w:ilvl w:val="2"/>
          <w:numId w:val="29"/>
        </w:numPr>
        <w:tabs>
          <w:tab w:val="left" w:pos="3029"/>
        </w:tabs>
        <w:spacing w:before="119"/>
        <w:rPr>
          <w:rFonts w:ascii="Arial" w:eastAsia="Arial" w:hAnsi="Arial" w:cs="Arial"/>
        </w:rPr>
      </w:pPr>
      <w:r w:rsidRPr="00A3291A">
        <w:rPr>
          <w:rFonts w:ascii="Arial" w:hAnsi="Arial" w:cs="Arial"/>
        </w:rPr>
        <w:t>Contractor shall be capable of performing service or maintenance work on these specified or accepted systems. Contractor shall be factory-certified where such certification is</w:t>
      </w:r>
      <w:r w:rsidRPr="00AE4A11">
        <w:rPr>
          <w:rFonts w:ascii="Arial" w:hAnsi="Arial" w:cs="Arial"/>
        </w:rPr>
        <w:t xml:space="preserve"> </w:t>
      </w:r>
      <w:r w:rsidRPr="00A3291A">
        <w:rPr>
          <w:rFonts w:ascii="Arial" w:hAnsi="Arial" w:cs="Arial"/>
        </w:rPr>
        <w:t>available.</w:t>
      </w:r>
    </w:p>
    <w:p w14:paraId="7AC13279" w14:textId="77777777" w:rsidR="009E6DAC" w:rsidRPr="00A3291A" w:rsidRDefault="009E6DAC">
      <w:pPr>
        <w:pStyle w:val="ListParagraph"/>
        <w:numPr>
          <w:ilvl w:val="1"/>
          <w:numId w:val="29"/>
        </w:numPr>
        <w:tabs>
          <w:tab w:val="left" w:pos="1588"/>
        </w:tabs>
        <w:spacing w:before="121"/>
        <w:rPr>
          <w:rFonts w:ascii="Arial" w:eastAsia="Arial" w:hAnsi="Arial" w:cs="Arial"/>
        </w:rPr>
      </w:pPr>
      <w:r w:rsidRPr="00A3291A">
        <w:rPr>
          <w:rFonts w:ascii="Arial" w:hAnsi="Arial" w:cs="Arial"/>
        </w:rPr>
        <w:t>PRODUCT DELIVERY, STORAGE AND</w:t>
      </w:r>
      <w:r w:rsidRPr="00AE4A11">
        <w:rPr>
          <w:rFonts w:ascii="Arial" w:hAnsi="Arial" w:cs="Arial"/>
        </w:rPr>
        <w:t xml:space="preserve"> </w:t>
      </w:r>
      <w:r w:rsidRPr="00A3291A">
        <w:rPr>
          <w:rFonts w:ascii="Arial" w:hAnsi="Arial" w:cs="Arial"/>
        </w:rPr>
        <w:t>HANDLING</w:t>
      </w:r>
    </w:p>
    <w:p w14:paraId="7AC1327A" w14:textId="77777777" w:rsidR="009E6DAC" w:rsidRPr="00A3291A" w:rsidRDefault="009E6DAC">
      <w:pPr>
        <w:pStyle w:val="ListParagraph"/>
        <w:numPr>
          <w:ilvl w:val="2"/>
          <w:numId w:val="29"/>
        </w:numPr>
        <w:tabs>
          <w:tab w:val="left" w:pos="2309"/>
        </w:tabs>
        <w:spacing w:before="119"/>
        <w:rPr>
          <w:rFonts w:ascii="Arial" w:eastAsia="Arial" w:hAnsi="Arial" w:cs="Arial"/>
        </w:rPr>
      </w:pPr>
      <w:r w:rsidRPr="00A3291A">
        <w:rPr>
          <w:rFonts w:ascii="Arial" w:hAnsi="Arial" w:cs="Arial"/>
        </w:rPr>
        <w:t>Delivery</w:t>
      </w:r>
    </w:p>
    <w:p w14:paraId="7AC1327B" w14:textId="77777777" w:rsidR="009E6DAC" w:rsidRPr="00A3291A" w:rsidRDefault="009E6DAC" w:rsidP="00AE4A11">
      <w:pPr>
        <w:pStyle w:val="ListParagraph"/>
        <w:numPr>
          <w:ilvl w:val="3"/>
          <w:numId w:val="29"/>
        </w:numPr>
        <w:tabs>
          <w:tab w:val="left" w:pos="3029"/>
        </w:tabs>
        <w:spacing w:before="121"/>
        <w:rPr>
          <w:rFonts w:ascii="Arial" w:eastAsia="Arial" w:hAnsi="Arial" w:cs="Arial"/>
        </w:rPr>
      </w:pPr>
      <w:r w:rsidRPr="00A3291A">
        <w:rPr>
          <w:rFonts w:ascii="Arial" w:hAnsi="Arial" w:cs="Arial"/>
        </w:rPr>
        <w:t>Do not deliver products to the site until protected storage space is available. Coordinate delivery of materials with scheduled installation date to allow minimum storage time at</w:t>
      </w:r>
      <w:r w:rsidRPr="00AE4A11">
        <w:rPr>
          <w:rFonts w:ascii="Arial" w:hAnsi="Arial" w:cs="Arial"/>
        </w:rPr>
        <w:t xml:space="preserve"> </w:t>
      </w:r>
      <w:r w:rsidRPr="00A3291A">
        <w:rPr>
          <w:rFonts w:ascii="Arial" w:hAnsi="Arial" w:cs="Arial"/>
        </w:rPr>
        <w:t>jobsite.</w:t>
      </w:r>
    </w:p>
    <w:p w14:paraId="7AC1327C" w14:textId="77777777" w:rsidR="009E6DAC" w:rsidRPr="00A3291A" w:rsidRDefault="009E6DAC" w:rsidP="00AE4A11">
      <w:pPr>
        <w:pStyle w:val="ListParagraph"/>
        <w:numPr>
          <w:ilvl w:val="3"/>
          <w:numId w:val="29"/>
        </w:numPr>
        <w:tabs>
          <w:tab w:val="left" w:pos="3029"/>
        </w:tabs>
        <w:spacing w:before="121"/>
        <w:rPr>
          <w:rFonts w:ascii="Arial" w:eastAsia="Arial" w:hAnsi="Arial" w:cs="Arial"/>
        </w:rPr>
      </w:pPr>
      <w:r w:rsidRPr="00A3291A">
        <w:rPr>
          <w:rFonts w:ascii="Arial" w:hAnsi="Arial" w:cs="Arial"/>
        </w:rPr>
        <w:t xml:space="preserve">Deliver materials in manufacturer's original, unopened, undamaged </w:t>
      </w:r>
      <w:r w:rsidRPr="00A3291A">
        <w:rPr>
          <w:rFonts w:ascii="Arial" w:hAnsi="Arial" w:cs="Arial"/>
        </w:rPr>
        <w:lastRenderedPageBreak/>
        <w:t>containers with identification labels (name of the manufacturer, product name, type, grade, UL classification, etc.)</w:t>
      </w:r>
      <w:r w:rsidRPr="00AE4A11">
        <w:rPr>
          <w:rFonts w:ascii="Arial" w:hAnsi="Arial" w:cs="Arial"/>
        </w:rPr>
        <w:t xml:space="preserve"> </w:t>
      </w:r>
      <w:r w:rsidRPr="00A3291A">
        <w:rPr>
          <w:rFonts w:ascii="Arial" w:hAnsi="Arial" w:cs="Arial"/>
        </w:rPr>
        <w:t>intact.</w:t>
      </w:r>
    </w:p>
    <w:p w14:paraId="7AC1327D" w14:textId="77777777" w:rsidR="009E6DAC" w:rsidRPr="00A3291A" w:rsidRDefault="009E6DAC">
      <w:pPr>
        <w:pStyle w:val="ListParagraph"/>
        <w:numPr>
          <w:ilvl w:val="3"/>
          <w:numId w:val="29"/>
        </w:numPr>
        <w:tabs>
          <w:tab w:val="left" w:pos="3029"/>
        </w:tabs>
        <w:spacing w:before="119"/>
        <w:rPr>
          <w:rFonts w:ascii="Arial" w:eastAsia="Arial" w:hAnsi="Arial" w:cs="Arial"/>
        </w:rPr>
      </w:pPr>
      <w:r w:rsidRPr="00A3291A">
        <w:rPr>
          <w:rFonts w:ascii="Arial" w:hAnsi="Arial" w:cs="Arial"/>
        </w:rPr>
        <w:t>Replace materials damaged during shipping at no cost to the</w:t>
      </w:r>
      <w:r w:rsidRPr="00AE4A11">
        <w:rPr>
          <w:rFonts w:ascii="Arial" w:hAnsi="Arial" w:cs="Arial"/>
        </w:rPr>
        <w:t xml:space="preserve"> </w:t>
      </w:r>
      <w:r w:rsidR="006470E8" w:rsidRPr="00A3291A">
        <w:rPr>
          <w:rFonts w:ascii="Arial" w:hAnsi="Arial" w:cs="Arial"/>
        </w:rPr>
        <w:t>Port of Seattle</w:t>
      </w:r>
      <w:r w:rsidRPr="00A3291A">
        <w:rPr>
          <w:rFonts w:ascii="Arial" w:hAnsi="Arial" w:cs="Arial"/>
        </w:rPr>
        <w:t>.</w:t>
      </w:r>
    </w:p>
    <w:p w14:paraId="7AC1327E" w14:textId="77777777" w:rsidR="009E6DAC" w:rsidRPr="00A3291A" w:rsidRDefault="009E6DAC">
      <w:pPr>
        <w:pStyle w:val="ListParagraph"/>
        <w:numPr>
          <w:ilvl w:val="2"/>
          <w:numId w:val="29"/>
        </w:numPr>
        <w:tabs>
          <w:tab w:val="left" w:pos="2309"/>
        </w:tabs>
        <w:spacing w:before="119"/>
        <w:rPr>
          <w:rFonts w:ascii="Arial" w:eastAsia="Arial" w:hAnsi="Arial" w:cs="Arial"/>
        </w:rPr>
      </w:pPr>
      <w:r w:rsidRPr="00A3291A">
        <w:rPr>
          <w:rFonts w:ascii="Arial" w:hAnsi="Arial" w:cs="Arial"/>
        </w:rPr>
        <w:t>Storage</w:t>
      </w:r>
    </w:p>
    <w:p w14:paraId="7AC1327F" w14:textId="77777777" w:rsidR="009E6DAC" w:rsidRPr="00A3291A" w:rsidRDefault="009E6DAC" w:rsidP="00AE4A11">
      <w:pPr>
        <w:pStyle w:val="ListParagraph"/>
        <w:numPr>
          <w:ilvl w:val="3"/>
          <w:numId w:val="29"/>
        </w:numPr>
        <w:tabs>
          <w:tab w:val="left" w:pos="3029"/>
        </w:tabs>
        <w:spacing w:before="121"/>
        <w:rPr>
          <w:rFonts w:ascii="Arial" w:eastAsia="Arial" w:hAnsi="Arial" w:cs="Arial"/>
        </w:rPr>
      </w:pPr>
      <w:r w:rsidRPr="00A3291A">
        <w:rPr>
          <w:rFonts w:ascii="Arial" w:hAnsi="Arial" w:cs="Arial"/>
        </w:rPr>
        <w:t>Store materials in clean, dry, ventilated space free from temperature and humidity conditions (as recommended by manufacturer) and protected from exposure to harmful weather</w:t>
      </w:r>
      <w:r w:rsidRPr="00AE4A11">
        <w:rPr>
          <w:rFonts w:ascii="Arial" w:hAnsi="Arial" w:cs="Arial"/>
        </w:rPr>
        <w:t xml:space="preserve"> </w:t>
      </w:r>
      <w:r w:rsidRPr="00A3291A">
        <w:rPr>
          <w:rFonts w:ascii="Arial" w:hAnsi="Arial" w:cs="Arial"/>
        </w:rPr>
        <w:t>conditions.</w:t>
      </w:r>
    </w:p>
    <w:p w14:paraId="7AC13280" w14:textId="6D8BA966" w:rsidR="009E6DAC" w:rsidRPr="00A3291A" w:rsidRDefault="009E6DAC" w:rsidP="00AE4A11">
      <w:pPr>
        <w:pStyle w:val="ListParagraph"/>
        <w:numPr>
          <w:ilvl w:val="3"/>
          <w:numId w:val="29"/>
        </w:numPr>
        <w:tabs>
          <w:tab w:val="left" w:pos="3029"/>
        </w:tabs>
        <w:spacing w:before="119"/>
        <w:rPr>
          <w:rFonts w:ascii="Arial" w:eastAsia="Arial" w:hAnsi="Arial" w:cs="Arial"/>
        </w:rPr>
      </w:pPr>
      <w:r w:rsidRPr="00A3291A">
        <w:rPr>
          <w:rFonts w:ascii="Arial" w:hAnsi="Arial" w:cs="Arial"/>
        </w:rPr>
        <w:t>Comply with manufacturer's requirements for each product. Comply</w:t>
      </w:r>
      <w:r w:rsidRPr="00AE4A11">
        <w:rPr>
          <w:rFonts w:ascii="Arial" w:hAnsi="Arial" w:cs="Arial"/>
        </w:rPr>
        <w:t xml:space="preserve"> </w:t>
      </w:r>
      <w:r w:rsidRPr="00A3291A">
        <w:rPr>
          <w:rFonts w:ascii="Arial" w:hAnsi="Arial" w:cs="Arial"/>
        </w:rPr>
        <w:t>with recommended procedures, precautions or remedies as described in the Safety Data Sheets (SDS) as</w:t>
      </w:r>
      <w:r w:rsidRPr="00AE4A11">
        <w:rPr>
          <w:rFonts w:ascii="Arial" w:hAnsi="Arial" w:cs="Arial"/>
        </w:rPr>
        <w:t xml:space="preserve"> </w:t>
      </w:r>
      <w:r w:rsidRPr="00A3291A">
        <w:rPr>
          <w:rFonts w:ascii="Arial" w:hAnsi="Arial" w:cs="Arial"/>
        </w:rPr>
        <w:t>applicable.</w:t>
      </w:r>
    </w:p>
    <w:p w14:paraId="7AC13281" w14:textId="77777777" w:rsidR="009E6DAC" w:rsidRPr="00A3291A" w:rsidRDefault="009E6DAC" w:rsidP="00AE4A11">
      <w:pPr>
        <w:pStyle w:val="ListParagraph"/>
        <w:numPr>
          <w:ilvl w:val="3"/>
          <w:numId w:val="29"/>
        </w:numPr>
        <w:tabs>
          <w:tab w:val="left" w:pos="3029"/>
        </w:tabs>
        <w:spacing w:before="119"/>
        <w:rPr>
          <w:rFonts w:ascii="Arial" w:eastAsia="Arial" w:hAnsi="Arial" w:cs="Arial"/>
        </w:rPr>
      </w:pPr>
      <w:r w:rsidRPr="00A3291A">
        <w:rPr>
          <w:rFonts w:ascii="Arial" w:hAnsi="Arial" w:cs="Arial"/>
        </w:rPr>
        <w:t>Maintain factory wrapping or provide a heavy canvas/plastic cover to protect units from dirt, water, construction debris, and</w:t>
      </w:r>
      <w:r w:rsidRPr="00AE4A11">
        <w:rPr>
          <w:rFonts w:ascii="Arial" w:hAnsi="Arial" w:cs="Arial"/>
        </w:rPr>
        <w:t xml:space="preserve"> </w:t>
      </w:r>
      <w:r w:rsidRPr="00A3291A">
        <w:rPr>
          <w:rFonts w:ascii="Arial" w:hAnsi="Arial" w:cs="Arial"/>
        </w:rPr>
        <w:t>traffic.</w:t>
      </w:r>
    </w:p>
    <w:p w14:paraId="7AC13282" w14:textId="77777777" w:rsidR="009E6DAC" w:rsidRPr="00A3291A" w:rsidRDefault="009E6DAC">
      <w:pPr>
        <w:pStyle w:val="ListParagraph"/>
        <w:numPr>
          <w:ilvl w:val="3"/>
          <w:numId w:val="29"/>
        </w:numPr>
        <w:tabs>
          <w:tab w:val="left" w:pos="3029"/>
        </w:tabs>
        <w:spacing w:before="119"/>
        <w:rPr>
          <w:rFonts w:ascii="Arial" w:eastAsia="Arial" w:hAnsi="Arial" w:cs="Arial"/>
        </w:rPr>
      </w:pPr>
      <w:r w:rsidRPr="00A3291A">
        <w:rPr>
          <w:rFonts w:ascii="Arial" w:hAnsi="Arial" w:cs="Arial"/>
        </w:rPr>
        <w:t>Storage outdoors covered by rainproof material is not</w:t>
      </w:r>
      <w:r w:rsidRPr="00AE4A11">
        <w:rPr>
          <w:rFonts w:ascii="Arial" w:hAnsi="Arial" w:cs="Arial"/>
        </w:rPr>
        <w:t xml:space="preserve"> </w:t>
      </w:r>
      <w:r w:rsidRPr="00A3291A">
        <w:rPr>
          <w:rFonts w:ascii="Arial" w:hAnsi="Arial" w:cs="Arial"/>
        </w:rPr>
        <w:t>acceptable.</w:t>
      </w:r>
    </w:p>
    <w:p w14:paraId="7AC13283" w14:textId="77777777" w:rsidR="009E6DAC" w:rsidRPr="00A3291A" w:rsidRDefault="009E6DAC" w:rsidP="00AE4A11">
      <w:pPr>
        <w:pStyle w:val="ListParagraph"/>
        <w:numPr>
          <w:ilvl w:val="3"/>
          <w:numId w:val="29"/>
        </w:numPr>
        <w:tabs>
          <w:tab w:val="left" w:pos="3029"/>
        </w:tabs>
        <w:spacing w:before="119"/>
        <w:rPr>
          <w:rFonts w:ascii="Arial" w:eastAsia="Arial" w:hAnsi="Arial" w:cs="Arial"/>
        </w:rPr>
      </w:pPr>
      <w:r w:rsidRPr="00A3291A">
        <w:rPr>
          <w:rFonts w:ascii="Arial" w:hAnsi="Arial" w:cs="Arial"/>
        </w:rPr>
        <w:t>Provide heat where required to prevent condensation or temperature related</w:t>
      </w:r>
      <w:r w:rsidRPr="00AE4A11">
        <w:rPr>
          <w:rFonts w:ascii="Arial" w:hAnsi="Arial" w:cs="Arial"/>
        </w:rPr>
        <w:t xml:space="preserve"> </w:t>
      </w:r>
      <w:r w:rsidRPr="00A3291A">
        <w:rPr>
          <w:rFonts w:ascii="Arial" w:hAnsi="Arial" w:cs="Arial"/>
        </w:rPr>
        <w:t>damage.</w:t>
      </w:r>
    </w:p>
    <w:p w14:paraId="7AC13284" w14:textId="77777777" w:rsidR="009E6DAC" w:rsidRPr="00A3291A" w:rsidRDefault="009E6DAC">
      <w:pPr>
        <w:pStyle w:val="ListParagraph"/>
        <w:numPr>
          <w:ilvl w:val="2"/>
          <w:numId w:val="29"/>
        </w:numPr>
        <w:tabs>
          <w:tab w:val="left" w:pos="2309"/>
        </w:tabs>
        <w:spacing w:before="119"/>
        <w:rPr>
          <w:rFonts w:ascii="Arial" w:eastAsia="Arial" w:hAnsi="Arial" w:cs="Arial"/>
        </w:rPr>
      </w:pPr>
      <w:r w:rsidRPr="00A3291A">
        <w:rPr>
          <w:rFonts w:ascii="Arial" w:hAnsi="Arial" w:cs="Arial"/>
        </w:rPr>
        <w:t>Handling</w:t>
      </w:r>
    </w:p>
    <w:p w14:paraId="7AC13285" w14:textId="77777777" w:rsidR="009E6DAC" w:rsidRPr="00A3291A" w:rsidRDefault="009E6DAC">
      <w:pPr>
        <w:pStyle w:val="ListParagraph"/>
        <w:numPr>
          <w:ilvl w:val="3"/>
          <w:numId w:val="29"/>
        </w:numPr>
        <w:tabs>
          <w:tab w:val="left" w:pos="3029"/>
        </w:tabs>
        <w:spacing w:before="121"/>
        <w:rPr>
          <w:rFonts w:ascii="Arial" w:eastAsia="Arial" w:hAnsi="Arial" w:cs="Arial"/>
        </w:rPr>
      </w:pPr>
      <w:r w:rsidRPr="00A3291A">
        <w:rPr>
          <w:rFonts w:ascii="Arial" w:hAnsi="Arial" w:cs="Arial"/>
        </w:rPr>
        <w:t>Handle in accordance with manufacturer's written</w:t>
      </w:r>
      <w:r w:rsidRPr="00AE4A11">
        <w:rPr>
          <w:rFonts w:ascii="Arial" w:hAnsi="Arial" w:cs="Arial"/>
        </w:rPr>
        <w:t xml:space="preserve"> </w:t>
      </w:r>
      <w:r w:rsidRPr="00A3291A">
        <w:rPr>
          <w:rFonts w:ascii="Arial" w:hAnsi="Arial" w:cs="Arial"/>
        </w:rPr>
        <w:t>instructions.</w:t>
      </w:r>
    </w:p>
    <w:p w14:paraId="7AC13286" w14:textId="77777777" w:rsidR="009E6DAC" w:rsidRPr="00A3291A" w:rsidRDefault="009E6DAC">
      <w:pPr>
        <w:pStyle w:val="ListParagraph"/>
        <w:numPr>
          <w:ilvl w:val="3"/>
          <w:numId w:val="29"/>
        </w:numPr>
        <w:tabs>
          <w:tab w:val="left" w:pos="3029"/>
        </w:tabs>
        <w:spacing w:before="119"/>
        <w:rPr>
          <w:rFonts w:ascii="Arial" w:eastAsia="Arial" w:hAnsi="Arial" w:cs="Arial"/>
        </w:rPr>
      </w:pPr>
      <w:r w:rsidRPr="00A3291A">
        <w:rPr>
          <w:rFonts w:ascii="Arial" w:hAnsi="Arial" w:cs="Arial"/>
        </w:rPr>
        <w:t>Damaged equipment shall not be</w:t>
      </w:r>
      <w:r w:rsidRPr="00AE4A11">
        <w:rPr>
          <w:rFonts w:ascii="Arial" w:hAnsi="Arial" w:cs="Arial"/>
        </w:rPr>
        <w:t xml:space="preserve"> </w:t>
      </w:r>
      <w:r w:rsidRPr="00A3291A">
        <w:rPr>
          <w:rFonts w:ascii="Arial" w:hAnsi="Arial" w:cs="Arial"/>
        </w:rPr>
        <w:t>installed.</w:t>
      </w:r>
    </w:p>
    <w:p w14:paraId="7AC1328A" w14:textId="77777777" w:rsidR="009E6DAC" w:rsidRPr="00A3291A" w:rsidRDefault="009E6DAC">
      <w:pPr>
        <w:pStyle w:val="ListParagraph"/>
        <w:numPr>
          <w:ilvl w:val="1"/>
          <w:numId w:val="29"/>
        </w:numPr>
        <w:tabs>
          <w:tab w:val="left" w:pos="1588"/>
        </w:tabs>
        <w:spacing w:before="121"/>
        <w:rPr>
          <w:rFonts w:ascii="Arial" w:eastAsia="Arial" w:hAnsi="Arial" w:cs="Arial"/>
        </w:rPr>
      </w:pPr>
      <w:r w:rsidRPr="00A3291A">
        <w:rPr>
          <w:rFonts w:ascii="Arial" w:hAnsi="Arial" w:cs="Arial"/>
        </w:rPr>
        <w:t>SUBSTITUTIONS</w:t>
      </w:r>
    </w:p>
    <w:p w14:paraId="26B9746A" w14:textId="77777777" w:rsidR="00AF43A0" w:rsidRPr="00A3291A" w:rsidRDefault="00AF43A0">
      <w:pPr>
        <w:pStyle w:val="NumberedMaterial"/>
        <w:numPr>
          <w:ilvl w:val="2"/>
          <w:numId w:val="29"/>
        </w:numPr>
      </w:pPr>
      <w:r w:rsidRPr="00A3291A">
        <w:t>Comply with Section 01 25 00 - Substitutions.</w:t>
      </w:r>
    </w:p>
    <w:p w14:paraId="7AC1328D" w14:textId="77777777" w:rsidR="009E6DAC" w:rsidRPr="00A3291A" w:rsidRDefault="009E6DAC">
      <w:pPr>
        <w:pStyle w:val="ListParagraph"/>
        <w:numPr>
          <w:ilvl w:val="1"/>
          <w:numId w:val="29"/>
        </w:numPr>
        <w:tabs>
          <w:tab w:val="left" w:pos="1588"/>
        </w:tabs>
        <w:spacing w:before="119"/>
        <w:rPr>
          <w:rFonts w:ascii="Arial" w:eastAsia="Arial" w:hAnsi="Arial" w:cs="Arial"/>
        </w:rPr>
      </w:pPr>
      <w:r w:rsidRPr="00A3291A">
        <w:rPr>
          <w:rFonts w:ascii="Arial" w:hAnsi="Arial" w:cs="Arial"/>
        </w:rPr>
        <w:t>WARRANTY</w:t>
      </w:r>
    </w:p>
    <w:p w14:paraId="534906BC" w14:textId="4F33279E" w:rsidR="00D52C5C" w:rsidRPr="00A3291A" w:rsidRDefault="00D52C5C">
      <w:pPr>
        <w:pStyle w:val="NumberedMaterial"/>
        <w:numPr>
          <w:ilvl w:val="2"/>
          <w:numId w:val="29"/>
        </w:numPr>
      </w:pPr>
      <w:r w:rsidRPr="00A3291A">
        <w:t xml:space="preserve">Warranty: Comply with Section 01 78 36 - Warranties and Bonds. Warranty shall be manufacturer’s standard or a minimum of one year unless noted otherwise in Division 28 Electronic </w:t>
      </w:r>
      <w:r w:rsidR="00915D6B" w:rsidRPr="00A3291A">
        <w:t>Safety and Security</w:t>
      </w:r>
      <w:r w:rsidRPr="00A3291A">
        <w:t xml:space="preserve"> Sections.</w:t>
      </w:r>
    </w:p>
    <w:p w14:paraId="7AC13291" w14:textId="54F57679" w:rsidR="006470E8" w:rsidRPr="00A3291A" w:rsidRDefault="006470E8" w:rsidP="00C225F9">
      <w:pPr>
        <w:tabs>
          <w:tab w:val="left" w:pos="2308"/>
        </w:tabs>
        <w:spacing w:before="119"/>
        <w:rPr>
          <w:rFonts w:ascii="Arial" w:eastAsia="Arial" w:hAnsi="Arial" w:cs="Arial"/>
        </w:rPr>
      </w:pPr>
    </w:p>
    <w:p w14:paraId="7AC13292" w14:textId="77777777" w:rsidR="00643E02" w:rsidRPr="00A3291A" w:rsidRDefault="00643E02">
      <w:pPr>
        <w:pStyle w:val="NumberedMaterial"/>
        <w:numPr>
          <w:ilvl w:val="0"/>
          <w:numId w:val="29"/>
        </w:numPr>
        <w:rPr>
          <w:rFonts w:cs="Arial"/>
          <w:szCs w:val="22"/>
          <w:u w:val="single"/>
        </w:rPr>
      </w:pPr>
      <w:r w:rsidRPr="00A3291A">
        <w:rPr>
          <w:rFonts w:cs="Arial"/>
          <w:szCs w:val="22"/>
          <w:u w:val="single"/>
        </w:rPr>
        <w:t>PRODUCTS</w:t>
      </w:r>
    </w:p>
    <w:p w14:paraId="7AC13293" w14:textId="77777777" w:rsidR="00DD74D8" w:rsidRPr="00A3291A" w:rsidRDefault="00DD74D8">
      <w:pPr>
        <w:pStyle w:val="Note"/>
        <w:rPr>
          <w:rFonts w:cs="Arial"/>
          <w:szCs w:val="22"/>
        </w:rPr>
      </w:pPr>
      <w:r w:rsidRPr="00A3291A">
        <w:rPr>
          <w:rFonts w:cs="Arial"/>
          <w:szCs w:val="22"/>
        </w:rPr>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7AC13294" w14:textId="77777777" w:rsidR="00DD74D8" w:rsidRPr="00A3291A" w:rsidRDefault="00DD74D8">
      <w:pPr>
        <w:pStyle w:val="Note"/>
        <w:rPr>
          <w:rFonts w:cs="Arial"/>
          <w:szCs w:val="22"/>
        </w:rPr>
      </w:pPr>
      <w:r w:rsidRPr="00A3291A">
        <w:rPr>
          <w:rFonts w:cs="Arial"/>
          <w:szCs w:val="22"/>
        </w:rPr>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07876B09" w14:textId="498F8D24" w:rsidR="00C223A0" w:rsidRPr="00A3291A" w:rsidRDefault="00C223A0">
      <w:pPr>
        <w:pStyle w:val="ListParagraph"/>
        <w:numPr>
          <w:ilvl w:val="1"/>
          <w:numId w:val="29"/>
        </w:numPr>
        <w:rPr>
          <w:rFonts w:ascii="Arial" w:hAnsi="Arial" w:cs="Arial"/>
        </w:rPr>
      </w:pPr>
      <w:r w:rsidRPr="00A3291A">
        <w:rPr>
          <w:rFonts w:ascii="Arial" w:hAnsi="Arial" w:cs="Arial"/>
        </w:rPr>
        <w:t>NETWORK SWITCHES</w:t>
      </w:r>
    </w:p>
    <w:p w14:paraId="7AC13295" w14:textId="5D89B8E7" w:rsidR="0024723C" w:rsidRPr="00A3291A" w:rsidRDefault="0024723C" w:rsidP="00AE4A11">
      <w:pPr>
        <w:pStyle w:val="ListParagraph"/>
        <w:numPr>
          <w:ilvl w:val="2"/>
          <w:numId w:val="29"/>
        </w:numPr>
        <w:rPr>
          <w:rFonts w:ascii="Arial" w:hAnsi="Arial" w:cs="Arial"/>
        </w:rPr>
      </w:pPr>
      <w:r w:rsidRPr="00A3291A">
        <w:rPr>
          <w:rFonts w:ascii="Arial" w:hAnsi="Arial" w:cs="Arial"/>
        </w:rPr>
        <w:t>The POS has standardized on Cisco Hardware and no exceptions to that hardware will be accepted.</w:t>
      </w:r>
    </w:p>
    <w:p w14:paraId="7AC13296" w14:textId="5FC3DB6F" w:rsidR="00754B18" w:rsidRPr="00A3291A" w:rsidRDefault="00C225F9">
      <w:pPr>
        <w:pStyle w:val="Note"/>
        <w:rPr>
          <w:rFonts w:cs="Arial"/>
          <w:szCs w:val="22"/>
        </w:rPr>
      </w:pPr>
      <w:r>
        <w:rPr>
          <w:rFonts w:cs="Arial"/>
          <w:szCs w:val="22"/>
        </w:rPr>
        <w:t>Network Switches shall be purchased by the Project. Designer shall c</w:t>
      </w:r>
      <w:r w:rsidRPr="00A3291A">
        <w:rPr>
          <w:rFonts w:cs="Arial"/>
          <w:szCs w:val="22"/>
        </w:rPr>
        <w:t xml:space="preserve">oordinate </w:t>
      </w:r>
      <w:r w:rsidR="00360248" w:rsidRPr="00A3291A">
        <w:rPr>
          <w:rFonts w:cs="Arial"/>
          <w:szCs w:val="22"/>
        </w:rPr>
        <w:t xml:space="preserve">with Aviation Maintenance Electronic Technicians for specific switch models and Bill of </w:t>
      </w:r>
      <w:r w:rsidR="00360248" w:rsidRPr="00A3291A">
        <w:rPr>
          <w:rFonts w:cs="Arial"/>
          <w:szCs w:val="22"/>
        </w:rPr>
        <w:lastRenderedPageBreak/>
        <w:t>Materials required for the project</w:t>
      </w:r>
      <w:r w:rsidR="00863FC2" w:rsidRPr="00A3291A">
        <w:rPr>
          <w:rFonts w:cs="Arial"/>
          <w:szCs w:val="22"/>
        </w:rPr>
        <w:t>.</w:t>
      </w:r>
      <w:r>
        <w:rPr>
          <w:rFonts w:cs="Arial"/>
          <w:szCs w:val="22"/>
        </w:rPr>
        <w:t xml:space="preserve"> Designer shall delete 2.01 NETWORK SWITCHES from the specifications.</w:t>
      </w:r>
    </w:p>
    <w:p w14:paraId="7AC13298" w14:textId="77777777" w:rsidR="00774C71" w:rsidRPr="00A3291A" w:rsidRDefault="00774C71">
      <w:pPr>
        <w:rPr>
          <w:rFonts w:ascii="Arial" w:hAnsi="Arial" w:cs="Arial"/>
        </w:rPr>
      </w:pPr>
    </w:p>
    <w:p w14:paraId="7AC13299" w14:textId="77777777" w:rsidR="009E6DAC" w:rsidRPr="00A3291A" w:rsidRDefault="009E6DAC" w:rsidP="00AE4A11">
      <w:pPr>
        <w:pStyle w:val="BodyText"/>
        <w:numPr>
          <w:ilvl w:val="0"/>
          <w:numId w:val="29"/>
        </w:numPr>
        <w:spacing w:before="121"/>
        <w:rPr>
          <w:rFonts w:cs="Arial"/>
        </w:rPr>
      </w:pPr>
      <w:r w:rsidRPr="00A3291A">
        <w:rPr>
          <w:rFonts w:cs="Arial"/>
          <w:u w:val="single" w:color="000000"/>
        </w:rPr>
        <w:t>EXECUTION</w:t>
      </w:r>
    </w:p>
    <w:p w14:paraId="7AC1329A" w14:textId="77777777" w:rsidR="009E6DAC" w:rsidRPr="003B6391" w:rsidRDefault="009E6DAC">
      <w:pPr>
        <w:pStyle w:val="ListParagraph"/>
        <w:numPr>
          <w:ilvl w:val="1"/>
          <w:numId w:val="29"/>
        </w:numPr>
        <w:tabs>
          <w:tab w:val="left" w:pos="1589"/>
        </w:tabs>
        <w:spacing w:before="119"/>
        <w:rPr>
          <w:rFonts w:ascii="Arial" w:eastAsia="Arial" w:hAnsi="Arial" w:cs="Arial"/>
        </w:rPr>
      </w:pPr>
      <w:r w:rsidRPr="00A3291A">
        <w:rPr>
          <w:rFonts w:ascii="Arial" w:hAnsi="Arial" w:cs="Arial"/>
        </w:rPr>
        <w:t>REQUIREMENTS</w:t>
      </w:r>
    </w:p>
    <w:p w14:paraId="7AC1329B" w14:textId="77777777" w:rsidR="009E6DAC" w:rsidRPr="00A3291A" w:rsidRDefault="009E6DAC">
      <w:pPr>
        <w:pStyle w:val="ListParagraph"/>
        <w:numPr>
          <w:ilvl w:val="2"/>
          <w:numId w:val="29"/>
        </w:numPr>
        <w:tabs>
          <w:tab w:val="left" w:pos="2309"/>
        </w:tabs>
        <w:spacing w:before="121"/>
        <w:rPr>
          <w:rFonts w:ascii="Arial" w:eastAsia="Arial" w:hAnsi="Arial" w:cs="Arial"/>
        </w:rPr>
      </w:pPr>
      <w:r w:rsidRPr="00A3291A">
        <w:rPr>
          <w:rFonts w:ascii="Arial" w:hAnsi="Arial" w:cs="Arial"/>
        </w:rPr>
        <w:t>Systems shall be complete and operational in all</w:t>
      </w:r>
      <w:r w:rsidRPr="00AE4A11">
        <w:rPr>
          <w:rFonts w:ascii="Arial" w:hAnsi="Arial" w:cs="Arial"/>
        </w:rPr>
        <w:t xml:space="preserve"> </w:t>
      </w:r>
      <w:r w:rsidRPr="00A3291A">
        <w:rPr>
          <w:rFonts w:ascii="Arial" w:hAnsi="Arial" w:cs="Arial"/>
        </w:rPr>
        <w:t>respects.</w:t>
      </w:r>
    </w:p>
    <w:p w14:paraId="7AC1329C" w14:textId="77777777" w:rsidR="009E6DAC" w:rsidRPr="00A3291A" w:rsidRDefault="009E6DAC" w:rsidP="00AE4A11">
      <w:pPr>
        <w:pStyle w:val="ListParagraph"/>
        <w:numPr>
          <w:ilvl w:val="2"/>
          <w:numId w:val="29"/>
        </w:numPr>
        <w:tabs>
          <w:tab w:val="left" w:pos="2309"/>
        </w:tabs>
        <w:spacing w:before="119"/>
        <w:rPr>
          <w:rFonts w:ascii="Arial" w:hAnsi="Arial" w:cs="Arial"/>
        </w:rPr>
      </w:pPr>
      <w:r w:rsidRPr="00A3291A">
        <w:rPr>
          <w:rFonts w:ascii="Arial" w:hAnsi="Arial" w:cs="Arial"/>
        </w:rPr>
        <w:t>Contractor shall furnish and install all conduit, conductors, etc. for all building Systems. All wiring shall be in conduit unless shown otherwise on the</w:t>
      </w:r>
      <w:r w:rsidRPr="00AE4A11">
        <w:rPr>
          <w:rFonts w:ascii="Arial" w:hAnsi="Arial" w:cs="Arial"/>
        </w:rPr>
        <w:t xml:space="preserve"> </w:t>
      </w:r>
      <w:r w:rsidRPr="00A3291A">
        <w:rPr>
          <w:rFonts w:ascii="Arial" w:hAnsi="Arial" w:cs="Arial"/>
        </w:rPr>
        <w:t>drawings.</w:t>
      </w:r>
    </w:p>
    <w:p w14:paraId="7AC1329D" w14:textId="77777777" w:rsidR="009E6DAC" w:rsidRPr="00A3291A" w:rsidRDefault="009E6DAC" w:rsidP="00AE4A11">
      <w:pPr>
        <w:pStyle w:val="ListParagraph"/>
        <w:numPr>
          <w:ilvl w:val="2"/>
          <w:numId w:val="29"/>
        </w:numPr>
        <w:tabs>
          <w:tab w:val="left" w:pos="2309"/>
        </w:tabs>
        <w:spacing w:before="121"/>
        <w:rPr>
          <w:rFonts w:ascii="Arial" w:hAnsi="Arial" w:cs="Arial"/>
        </w:rPr>
      </w:pPr>
      <w:r w:rsidRPr="00A3291A">
        <w:rPr>
          <w:rFonts w:ascii="Arial" w:hAnsi="Arial" w:cs="Arial"/>
        </w:rPr>
        <w:t>Wiring and conduit shown on drawings represents a minimum requirement. Contractor shall furnish and install all wiring and conduit recommended by submitted system manufacturers' for optimum system performance at no additional cost to the</w:t>
      </w:r>
      <w:r w:rsidRPr="00AE4A11">
        <w:rPr>
          <w:rFonts w:ascii="Arial" w:hAnsi="Arial" w:cs="Arial"/>
        </w:rPr>
        <w:t xml:space="preserve"> </w:t>
      </w:r>
      <w:r w:rsidR="006470E8" w:rsidRPr="00A3291A">
        <w:rPr>
          <w:rFonts w:ascii="Arial" w:hAnsi="Arial" w:cs="Arial"/>
        </w:rPr>
        <w:t>Port of Seattle</w:t>
      </w:r>
      <w:r w:rsidRPr="00A3291A">
        <w:rPr>
          <w:rFonts w:ascii="Arial" w:hAnsi="Arial" w:cs="Arial"/>
        </w:rPr>
        <w:t>.</w:t>
      </w:r>
    </w:p>
    <w:p w14:paraId="7AC1329E" w14:textId="77777777" w:rsidR="009E6DAC" w:rsidRPr="00A3291A" w:rsidRDefault="009E6DAC">
      <w:pPr>
        <w:pStyle w:val="ListParagraph"/>
        <w:numPr>
          <w:ilvl w:val="2"/>
          <w:numId w:val="29"/>
        </w:numPr>
        <w:tabs>
          <w:tab w:val="left" w:pos="2309"/>
        </w:tabs>
        <w:spacing w:before="119"/>
        <w:rPr>
          <w:rFonts w:ascii="Arial" w:eastAsia="Arial" w:hAnsi="Arial" w:cs="Arial"/>
        </w:rPr>
      </w:pPr>
      <w:r w:rsidRPr="00A3291A">
        <w:rPr>
          <w:rFonts w:ascii="Arial" w:hAnsi="Arial" w:cs="Arial"/>
        </w:rPr>
        <w:t>Connect power to Systems as</w:t>
      </w:r>
      <w:r w:rsidRPr="00AE4A11">
        <w:rPr>
          <w:rFonts w:ascii="Arial" w:hAnsi="Arial" w:cs="Arial"/>
        </w:rPr>
        <w:t xml:space="preserve"> </w:t>
      </w:r>
      <w:r w:rsidRPr="00A3291A">
        <w:rPr>
          <w:rFonts w:ascii="Arial" w:hAnsi="Arial" w:cs="Arial"/>
        </w:rPr>
        <w:t>required.</w:t>
      </w:r>
    </w:p>
    <w:p w14:paraId="7AC1329F" w14:textId="77777777" w:rsidR="009E6DAC" w:rsidRPr="00A3291A" w:rsidRDefault="009E6DAC" w:rsidP="00AE4A11">
      <w:pPr>
        <w:pStyle w:val="ListParagraph"/>
        <w:numPr>
          <w:ilvl w:val="2"/>
          <w:numId w:val="29"/>
        </w:numPr>
        <w:tabs>
          <w:tab w:val="left" w:pos="2309"/>
        </w:tabs>
        <w:spacing w:before="121"/>
        <w:rPr>
          <w:rFonts w:ascii="Arial" w:eastAsia="Arial" w:hAnsi="Arial" w:cs="Arial"/>
        </w:rPr>
      </w:pPr>
      <w:r w:rsidRPr="00A3291A">
        <w:rPr>
          <w:rFonts w:ascii="Arial" w:hAnsi="Arial" w:cs="Arial"/>
        </w:rPr>
        <w:t>All equipment, junction boxes, terminal cans, etc., in accessible locations shall be installed utilizing tamper proof mounting hardware. Provide a minimum of 2 driver bits or hand tools for each type of security fastener</w:t>
      </w:r>
      <w:r w:rsidRPr="00AE4A11">
        <w:rPr>
          <w:rFonts w:ascii="Arial" w:hAnsi="Arial" w:cs="Arial"/>
        </w:rPr>
        <w:t xml:space="preserve"> </w:t>
      </w:r>
      <w:r w:rsidRPr="00A3291A">
        <w:rPr>
          <w:rFonts w:ascii="Arial" w:hAnsi="Arial" w:cs="Arial"/>
        </w:rPr>
        <w:t>provided.</w:t>
      </w:r>
    </w:p>
    <w:p w14:paraId="7AC132A0" w14:textId="2E4FF52A" w:rsidR="009E6DAC" w:rsidRPr="00A3291A" w:rsidRDefault="009E6DAC" w:rsidP="00AE4A11">
      <w:pPr>
        <w:pStyle w:val="ListParagraph"/>
        <w:numPr>
          <w:ilvl w:val="2"/>
          <w:numId w:val="29"/>
        </w:numPr>
        <w:tabs>
          <w:tab w:val="left" w:pos="2308"/>
        </w:tabs>
        <w:spacing w:before="119"/>
        <w:rPr>
          <w:rFonts w:ascii="Arial" w:eastAsia="Arial" w:hAnsi="Arial" w:cs="Arial"/>
        </w:rPr>
      </w:pPr>
      <w:r w:rsidRPr="00A3291A">
        <w:rPr>
          <w:rFonts w:ascii="Arial" w:hAnsi="Arial" w:cs="Arial"/>
        </w:rPr>
        <w:t xml:space="preserve">Provide seismic restraint for all equipment, including equipment racks, consoles, etc. Refer to </w:t>
      </w:r>
      <w:r w:rsidR="006470E8" w:rsidRPr="00A3291A">
        <w:rPr>
          <w:rFonts w:ascii="Arial" w:hAnsi="Arial" w:cs="Arial"/>
        </w:rPr>
        <w:t xml:space="preserve">Section 26 05 48 – Seismic Controls for Electrical and Communication Work, </w:t>
      </w:r>
      <w:r w:rsidRPr="00A3291A">
        <w:rPr>
          <w:rFonts w:ascii="Arial" w:hAnsi="Arial" w:cs="Arial"/>
        </w:rPr>
        <w:t>for seismic restraint</w:t>
      </w:r>
      <w:r w:rsidRPr="00AE4A11">
        <w:rPr>
          <w:rFonts w:ascii="Arial" w:hAnsi="Arial" w:cs="Arial"/>
        </w:rPr>
        <w:t xml:space="preserve"> </w:t>
      </w:r>
      <w:r w:rsidRPr="00A3291A">
        <w:rPr>
          <w:rFonts w:ascii="Arial" w:hAnsi="Arial" w:cs="Arial"/>
        </w:rPr>
        <w:t>requirements.</w:t>
      </w:r>
    </w:p>
    <w:p w14:paraId="7AC132A1" w14:textId="2A68F5FC" w:rsidR="009E6DAC" w:rsidRPr="00A3291A" w:rsidRDefault="009E6DAC" w:rsidP="00AE4A11">
      <w:pPr>
        <w:pStyle w:val="ListParagraph"/>
        <w:numPr>
          <w:ilvl w:val="2"/>
          <w:numId w:val="29"/>
        </w:numPr>
        <w:tabs>
          <w:tab w:val="left" w:pos="2309"/>
        </w:tabs>
        <w:spacing w:before="120"/>
        <w:rPr>
          <w:rFonts w:ascii="Arial" w:eastAsia="Arial" w:hAnsi="Arial" w:cs="Arial"/>
        </w:rPr>
      </w:pPr>
      <w:r w:rsidRPr="00A3291A">
        <w:rPr>
          <w:rFonts w:ascii="Arial" w:hAnsi="Arial" w:cs="Arial"/>
        </w:rPr>
        <w:t>Refer to individual Security System sub-sections for additional installation requirements.</w:t>
      </w:r>
    </w:p>
    <w:p w14:paraId="11BD48AB" w14:textId="66A65A3E" w:rsidR="00A3286E" w:rsidRPr="00A3291A" w:rsidRDefault="00A3286E" w:rsidP="00AE4A11">
      <w:pPr>
        <w:numPr>
          <w:ilvl w:val="2"/>
          <w:numId w:val="29"/>
        </w:numPr>
        <w:tabs>
          <w:tab w:val="left" w:pos="2309"/>
        </w:tabs>
        <w:spacing w:before="119"/>
        <w:rPr>
          <w:rFonts w:ascii="Arial" w:eastAsia="Arial" w:hAnsi="Arial" w:cs="Arial"/>
        </w:rPr>
      </w:pPr>
      <w:r w:rsidRPr="00A3291A">
        <w:rPr>
          <w:rFonts w:ascii="Arial" w:eastAsia="Arial" w:hAnsi="Arial" w:cs="Arial"/>
        </w:rPr>
        <w:t>Provide cable per Section 27 15 00 – Communications Horizontal Cabling.</w:t>
      </w:r>
    </w:p>
    <w:p w14:paraId="4B9D932C" w14:textId="77777777" w:rsidR="00C57FC0" w:rsidRPr="00A3291A" w:rsidRDefault="00C57FC0" w:rsidP="00AE4A11">
      <w:pPr>
        <w:numPr>
          <w:ilvl w:val="2"/>
          <w:numId w:val="29"/>
        </w:numPr>
        <w:tabs>
          <w:tab w:val="left" w:pos="2309"/>
        </w:tabs>
        <w:spacing w:before="119"/>
        <w:rPr>
          <w:rFonts w:ascii="Arial" w:eastAsia="Arial" w:hAnsi="Arial" w:cs="Arial"/>
        </w:rPr>
      </w:pPr>
      <w:r w:rsidRPr="00A3291A">
        <w:rPr>
          <w:rFonts w:ascii="Arial" w:hAnsi="Arial" w:cs="Arial"/>
        </w:rPr>
        <w:t xml:space="preserve">The Contractor shall provide and install metal conduit as a pathway for the fiber optic cable and the door security cabling as shown on the Drawings. Cabling for door security from the terminal strip at the </w:t>
      </w:r>
      <w:r w:rsidRPr="00A3291A">
        <w:rPr>
          <w:rFonts w:ascii="Arial" w:eastAsia="Arial" w:hAnsi="Arial" w:cs="Arial"/>
        </w:rPr>
        <w:t>Interface Termination Box (ITB) Comm./EQ.</w:t>
      </w:r>
      <w:r w:rsidRPr="00A3291A">
        <w:rPr>
          <w:rFonts w:ascii="Arial" w:hAnsi="Arial" w:cs="Arial"/>
        </w:rPr>
        <w:t xml:space="preserve"> room</w:t>
      </w:r>
      <w:r w:rsidRPr="00A3291A" w:rsidDel="009414B4">
        <w:rPr>
          <w:rFonts w:ascii="Arial" w:hAnsi="Arial" w:cs="Arial"/>
        </w:rPr>
        <w:t xml:space="preserve"> </w:t>
      </w:r>
      <w:r w:rsidRPr="00A3291A">
        <w:rPr>
          <w:rFonts w:ascii="Arial" w:hAnsi="Arial" w:cs="Arial"/>
        </w:rPr>
        <w:t xml:space="preserve">will be provided and installed by </w:t>
      </w:r>
      <w:r w:rsidRPr="00A3291A">
        <w:rPr>
          <w:rFonts w:ascii="Arial" w:eastAsia="Arial" w:hAnsi="Arial" w:cs="Arial"/>
        </w:rPr>
        <w:t>contractor.</w:t>
      </w:r>
    </w:p>
    <w:p w14:paraId="17B18EBB" w14:textId="77C60E3B" w:rsidR="00A3286E" w:rsidRPr="00AE4A11" w:rsidRDefault="00C57FC0" w:rsidP="00AE4A11">
      <w:pPr>
        <w:pStyle w:val="NumberedMaterial"/>
        <w:numPr>
          <w:ilvl w:val="2"/>
          <w:numId w:val="29"/>
        </w:numPr>
        <w:spacing w:before="120" w:after="0"/>
        <w:rPr>
          <w:rFonts w:eastAsia="Arial" w:cs="Arial"/>
        </w:rPr>
      </w:pPr>
      <w:r w:rsidRPr="00A3291A">
        <w:rPr>
          <w:rFonts w:eastAsia="Arial" w:cs="Arial"/>
        </w:rPr>
        <w:t>Contractor shall provide and install security hardware</w:t>
      </w:r>
      <w:r w:rsidRPr="00A3291A">
        <w:rPr>
          <w:rFonts w:cs="Arial"/>
        </w:rPr>
        <w:t xml:space="preserve">, conduit, and wiring at the communications room doors as shown in the Drawings. The security hardware will be connected to an Interface Termination Box (ITB) above each door. </w:t>
      </w:r>
    </w:p>
    <w:p w14:paraId="7AC132A2" w14:textId="77777777" w:rsidR="009E6DAC" w:rsidRPr="00A3291A" w:rsidRDefault="009E6DAC">
      <w:pPr>
        <w:pStyle w:val="ListParagraph"/>
        <w:numPr>
          <w:ilvl w:val="1"/>
          <w:numId w:val="29"/>
        </w:numPr>
        <w:tabs>
          <w:tab w:val="left" w:pos="1588"/>
        </w:tabs>
        <w:spacing w:before="121"/>
        <w:rPr>
          <w:rFonts w:ascii="Arial" w:eastAsia="Arial" w:hAnsi="Arial" w:cs="Arial"/>
        </w:rPr>
      </w:pPr>
      <w:r w:rsidRPr="00A3291A">
        <w:rPr>
          <w:rFonts w:ascii="Arial" w:hAnsi="Arial" w:cs="Arial"/>
        </w:rPr>
        <w:t>TRAINING</w:t>
      </w:r>
    </w:p>
    <w:p w14:paraId="7AC132A3" w14:textId="77777777" w:rsidR="009E6DAC" w:rsidRPr="00A3291A" w:rsidRDefault="009E6DAC" w:rsidP="00AE4A11">
      <w:pPr>
        <w:pStyle w:val="ListParagraph"/>
        <w:numPr>
          <w:ilvl w:val="2"/>
          <w:numId w:val="29"/>
        </w:numPr>
        <w:tabs>
          <w:tab w:val="left" w:pos="2309"/>
        </w:tabs>
        <w:spacing w:before="119"/>
        <w:rPr>
          <w:rFonts w:ascii="Arial" w:eastAsia="Arial" w:hAnsi="Arial" w:cs="Arial"/>
        </w:rPr>
      </w:pPr>
      <w:r w:rsidRPr="00A3291A">
        <w:rPr>
          <w:rFonts w:ascii="Arial" w:hAnsi="Arial" w:cs="Arial"/>
        </w:rPr>
        <w:t>As a part of this contract, provide training as described herein and detailed under each System</w:t>
      </w:r>
      <w:r w:rsidRPr="00AE4A11">
        <w:rPr>
          <w:rFonts w:ascii="Arial" w:hAnsi="Arial" w:cs="Arial"/>
        </w:rPr>
        <w:t xml:space="preserve"> </w:t>
      </w:r>
      <w:r w:rsidRPr="00A3291A">
        <w:rPr>
          <w:rFonts w:ascii="Arial" w:hAnsi="Arial" w:cs="Arial"/>
        </w:rPr>
        <w:t>sub-section.</w:t>
      </w:r>
    </w:p>
    <w:p w14:paraId="7AC132A4" w14:textId="77777777" w:rsidR="009E6DAC" w:rsidRPr="00A3291A" w:rsidRDefault="009E6DAC" w:rsidP="00AE4A11">
      <w:pPr>
        <w:pStyle w:val="ListParagraph"/>
        <w:numPr>
          <w:ilvl w:val="2"/>
          <w:numId w:val="29"/>
        </w:numPr>
        <w:tabs>
          <w:tab w:val="left" w:pos="2309"/>
        </w:tabs>
        <w:spacing w:before="119"/>
        <w:rPr>
          <w:rFonts w:ascii="Arial" w:eastAsia="Arial" w:hAnsi="Arial" w:cs="Arial"/>
        </w:rPr>
      </w:pPr>
      <w:r w:rsidRPr="00A3291A">
        <w:rPr>
          <w:rFonts w:ascii="Arial" w:hAnsi="Arial" w:cs="Arial"/>
        </w:rPr>
        <w:t>Training shall be by engineers or technicians highly skilled in the systems and certified by manufacturer as qualified to train in the particular</w:t>
      </w:r>
      <w:r w:rsidRPr="00AE4A11">
        <w:rPr>
          <w:rFonts w:ascii="Arial" w:hAnsi="Arial" w:cs="Arial"/>
        </w:rPr>
        <w:t xml:space="preserve"> </w:t>
      </w:r>
      <w:r w:rsidRPr="00A3291A">
        <w:rPr>
          <w:rFonts w:ascii="Arial" w:hAnsi="Arial" w:cs="Arial"/>
        </w:rPr>
        <w:t>systems.</w:t>
      </w:r>
    </w:p>
    <w:p w14:paraId="7AC132A5" w14:textId="77777777" w:rsidR="009E6DAC" w:rsidRPr="00A3291A" w:rsidRDefault="009E6DAC" w:rsidP="00AE4A11">
      <w:pPr>
        <w:pStyle w:val="ListParagraph"/>
        <w:numPr>
          <w:ilvl w:val="2"/>
          <w:numId w:val="29"/>
        </w:numPr>
        <w:tabs>
          <w:tab w:val="left" w:pos="2309"/>
        </w:tabs>
        <w:spacing w:before="121"/>
        <w:rPr>
          <w:rFonts w:ascii="Arial" w:eastAsia="Arial" w:hAnsi="Arial" w:cs="Arial"/>
        </w:rPr>
      </w:pPr>
      <w:r w:rsidRPr="00A3291A">
        <w:rPr>
          <w:rFonts w:ascii="Arial" w:eastAsia="Arial" w:hAnsi="Arial" w:cs="Arial"/>
        </w:rPr>
        <w:t>Training</w:t>
      </w:r>
      <w:r w:rsidRPr="00A3291A">
        <w:rPr>
          <w:rFonts w:ascii="Arial" w:hAnsi="Arial" w:cs="Arial"/>
        </w:rPr>
        <w:t xml:space="preserve"> shall be </w:t>
      </w:r>
      <w:r w:rsidRPr="00A3291A">
        <w:rPr>
          <w:rFonts w:ascii="Arial" w:eastAsia="Arial" w:hAnsi="Arial" w:cs="Arial"/>
        </w:rPr>
        <w:t xml:space="preserve">conducted at dates and times directed by </w:t>
      </w:r>
      <w:r w:rsidRPr="00A3291A">
        <w:rPr>
          <w:rFonts w:ascii="Arial" w:hAnsi="Arial" w:cs="Arial"/>
        </w:rPr>
        <w:t xml:space="preserve">the </w:t>
      </w:r>
      <w:r w:rsidR="0057150D" w:rsidRPr="00A3291A">
        <w:rPr>
          <w:rFonts w:ascii="Arial" w:eastAsia="Arial" w:hAnsi="Arial" w:cs="Arial"/>
        </w:rPr>
        <w:t>Port</w:t>
      </w:r>
      <w:r w:rsidRPr="00A3291A">
        <w:rPr>
          <w:rFonts w:ascii="Arial" w:eastAsia="Arial" w:hAnsi="Arial" w:cs="Arial"/>
        </w:rPr>
        <w:t xml:space="preserve">’s representative. Initial training shall be provided for the System Administrator and consultant. Upon their approval, a second training session shall be provided for System Operators. An additional training session for Operators shall be provided within the first year after system acceptance. Provide specific training sessions for the </w:t>
      </w:r>
      <w:r w:rsidR="0057150D" w:rsidRPr="00A3291A">
        <w:rPr>
          <w:rFonts w:ascii="Arial" w:eastAsia="Arial" w:hAnsi="Arial" w:cs="Arial"/>
        </w:rPr>
        <w:t>Port</w:t>
      </w:r>
      <w:r w:rsidRPr="00A3291A">
        <w:rPr>
          <w:rFonts w:ascii="Arial" w:eastAsia="Arial" w:hAnsi="Arial" w:cs="Arial"/>
        </w:rPr>
        <w:t>’s maintenance personnel. After-hours training shall be provided at no additional cost if requested by the</w:t>
      </w:r>
      <w:r w:rsidRPr="00AE4A11">
        <w:rPr>
          <w:rFonts w:ascii="Arial" w:eastAsia="Arial" w:hAnsi="Arial" w:cs="Arial"/>
        </w:rPr>
        <w:t xml:space="preserve"> </w:t>
      </w:r>
      <w:r w:rsidR="0057150D" w:rsidRPr="00A3291A">
        <w:rPr>
          <w:rFonts w:ascii="Arial" w:eastAsia="Arial" w:hAnsi="Arial" w:cs="Arial"/>
        </w:rPr>
        <w:t>Port</w:t>
      </w:r>
      <w:r w:rsidRPr="00A3291A">
        <w:rPr>
          <w:rFonts w:ascii="Arial" w:eastAsia="Arial" w:hAnsi="Arial" w:cs="Arial"/>
        </w:rPr>
        <w:t>.</w:t>
      </w:r>
    </w:p>
    <w:p w14:paraId="7AC132A6" w14:textId="77777777" w:rsidR="009E6DAC" w:rsidRPr="00A3291A" w:rsidRDefault="009E6DAC" w:rsidP="00AE4A11">
      <w:pPr>
        <w:pStyle w:val="ListParagraph"/>
        <w:numPr>
          <w:ilvl w:val="2"/>
          <w:numId w:val="29"/>
        </w:numPr>
        <w:tabs>
          <w:tab w:val="left" w:pos="2309"/>
        </w:tabs>
        <w:spacing w:before="121"/>
        <w:rPr>
          <w:rFonts w:ascii="Arial" w:eastAsia="Arial" w:hAnsi="Arial" w:cs="Arial"/>
        </w:rPr>
      </w:pPr>
      <w:r w:rsidRPr="00A3291A">
        <w:rPr>
          <w:rFonts w:ascii="Arial" w:hAnsi="Arial" w:cs="Arial"/>
        </w:rPr>
        <w:t xml:space="preserve">Verification of completion of training is required by the </w:t>
      </w:r>
      <w:r w:rsidR="0057150D" w:rsidRPr="00A3291A">
        <w:rPr>
          <w:rFonts w:ascii="Arial" w:hAnsi="Arial" w:cs="Arial"/>
        </w:rPr>
        <w:t>Port</w:t>
      </w:r>
      <w:r w:rsidRPr="00A3291A">
        <w:rPr>
          <w:rFonts w:ascii="Arial" w:hAnsi="Arial" w:cs="Arial"/>
        </w:rPr>
        <w:t xml:space="preserve"> prior to release</w:t>
      </w:r>
      <w:r w:rsidRPr="00AE4A11">
        <w:rPr>
          <w:rFonts w:ascii="Arial" w:hAnsi="Arial" w:cs="Arial"/>
        </w:rPr>
        <w:t xml:space="preserve"> </w:t>
      </w:r>
      <w:r w:rsidRPr="00A3291A">
        <w:rPr>
          <w:rFonts w:ascii="Arial" w:hAnsi="Arial" w:cs="Arial"/>
        </w:rPr>
        <w:t xml:space="preserve">of </w:t>
      </w:r>
      <w:r w:rsidRPr="00A3291A">
        <w:rPr>
          <w:rFonts w:ascii="Arial" w:hAnsi="Arial" w:cs="Arial"/>
        </w:rPr>
        <w:lastRenderedPageBreak/>
        <w:t>retention</w:t>
      </w:r>
      <w:r w:rsidRPr="00AE4A11">
        <w:rPr>
          <w:rFonts w:ascii="Arial" w:hAnsi="Arial" w:cs="Arial"/>
        </w:rPr>
        <w:t xml:space="preserve"> </w:t>
      </w:r>
      <w:r w:rsidRPr="00A3291A">
        <w:rPr>
          <w:rFonts w:ascii="Arial" w:hAnsi="Arial" w:cs="Arial"/>
        </w:rPr>
        <w:t>compensation.</w:t>
      </w:r>
    </w:p>
    <w:p w14:paraId="7AC132A7" w14:textId="77777777" w:rsidR="009E6DAC" w:rsidRPr="00A3291A" w:rsidRDefault="009E6DAC">
      <w:pPr>
        <w:pStyle w:val="ListParagraph"/>
        <w:numPr>
          <w:ilvl w:val="1"/>
          <w:numId w:val="29"/>
        </w:numPr>
        <w:tabs>
          <w:tab w:val="left" w:pos="1589"/>
        </w:tabs>
        <w:spacing w:before="121"/>
        <w:rPr>
          <w:rFonts w:ascii="Arial" w:eastAsia="Arial" w:hAnsi="Arial" w:cs="Arial"/>
        </w:rPr>
      </w:pPr>
      <w:r w:rsidRPr="00A3291A">
        <w:rPr>
          <w:rFonts w:ascii="Arial" w:hAnsi="Arial" w:cs="Arial"/>
        </w:rPr>
        <w:t>COMMISSIONING, ACCEPTANCE TESTING AND</w:t>
      </w:r>
      <w:r w:rsidRPr="00AE4A11">
        <w:rPr>
          <w:rFonts w:ascii="Arial" w:hAnsi="Arial" w:cs="Arial"/>
        </w:rPr>
        <w:t xml:space="preserve"> </w:t>
      </w:r>
      <w:r w:rsidRPr="00A3291A">
        <w:rPr>
          <w:rFonts w:ascii="Arial" w:hAnsi="Arial" w:cs="Arial"/>
        </w:rPr>
        <w:t>REPORTS</w:t>
      </w:r>
    </w:p>
    <w:p w14:paraId="7AC132A8" w14:textId="77777777" w:rsidR="004E1D38" w:rsidRPr="00A3291A" w:rsidRDefault="004E1D38">
      <w:pPr>
        <w:pStyle w:val="ListParagraph"/>
        <w:numPr>
          <w:ilvl w:val="2"/>
          <w:numId w:val="29"/>
        </w:numPr>
        <w:tabs>
          <w:tab w:val="left" w:pos="2309"/>
        </w:tabs>
        <w:spacing w:before="119"/>
        <w:rPr>
          <w:rFonts w:ascii="Arial" w:eastAsia="Arial" w:hAnsi="Arial" w:cs="Arial"/>
        </w:rPr>
      </w:pPr>
      <w:r w:rsidRPr="00A3291A">
        <w:rPr>
          <w:rFonts w:ascii="Arial" w:eastAsia="Arial" w:hAnsi="Arial" w:cs="Arial"/>
        </w:rPr>
        <w:t xml:space="preserve">All commissioning, acceptance testing shall be coordinated with PORT AVM ET shop. </w:t>
      </w:r>
    </w:p>
    <w:p w14:paraId="7AC132A9" w14:textId="77777777" w:rsidR="009E6DAC" w:rsidRPr="00A3291A" w:rsidRDefault="009E6DAC">
      <w:pPr>
        <w:pStyle w:val="ListParagraph"/>
        <w:numPr>
          <w:ilvl w:val="2"/>
          <w:numId w:val="29"/>
        </w:numPr>
        <w:tabs>
          <w:tab w:val="left" w:pos="2309"/>
        </w:tabs>
        <w:spacing w:before="119"/>
        <w:rPr>
          <w:rFonts w:ascii="Arial" w:eastAsia="Arial" w:hAnsi="Arial" w:cs="Arial"/>
        </w:rPr>
      </w:pPr>
      <w:r w:rsidRPr="00A3291A">
        <w:rPr>
          <w:rFonts w:ascii="Arial" w:hAnsi="Arial" w:cs="Arial"/>
        </w:rPr>
        <w:t>There are two distinct types of tests for which the Contractor is</w:t>
      </w:r>
      <w:r w:rsidRPr="00AE4A11">
        <w:rPr>
          <w:rFonts w:ascii="Arial" w:hAnsi="Arial" w:cs="Arial"/>
        </w:rPr>
        <w:t xml:space="preserve"> </w:t>
      </w:r>
      <w:r w:rsidRPr="00A3291A">
        <w:rPr>
          <w:rFonts w:ascii="Arial" w:hAnsi="Arial" w:cs="Arial"/>
        </w:rPr>
        <w:t>responsible:</w:t>
      </w:r>
    </w:p>
    <w:p w14:paraId="7AC132AA" w14:textId="77777777" w:rsidR="009E6DAC" w:rsidRPr="00A3291A" w:rsidRDefault="009E6DAC" w:rsidP="00AE4A11">
      <w:pPr>
        <w:pStyle w:val="ListParagraph"/>
        <w:numPr>
          <w:ilvl w:val="3"/>
          <w:numId w:val="29"/>
        </w:numPr>
        <w:tabs>
          <w:tab w:val="left" w:pos="3029"/>
        </w:tabs>
        <w:spacing w:before="121"/>
        <w:rPr>
          <w:rFonts w:ascii="Arial" w:eastAsia="Arial" w:hAnsi="Arial" w:cs="Arial"/>
        </w:rPr>
      </w:pPr>
      <w:r w:rsidRPr="00A3291A">
        <w:rPr>
          <w:rFonts w:ascii="Arial" w:eastAsia="Arial" w:hAnsi="Arial" w:cs="Arial"/>
        </w:rPr>
        <w:t>The first type is the Pre-functional Performance Test. These tests ensure that all equipment, wiring, and systems are installed in accordance with the Specifications, Drawings, and Manufacturers’</w:t>
      </w:r>
      <w:r w:rsidRPr="00AE4A11">
        <w:rPr>
          <w:rFonts w:ascii="Arial" w:eastAsia="Arial" w:hAnsi="Arial" w:cs="Arial"/>
        </w:rPr>
        <w:t xml:space="preserve"> </w:t>
      </w:r>
      <w:r w:rsidRPr="00A3291A">
        <w:rPr>
          <w:rFonts w:ascii="Arial" w:eastAsia="Arial" w:hAnsi="Arial" w:cs="Arial"/>
        </w:rPr>
        <w:t>requirements.</w:t>
      </w:r>
    </w:p>
    <w:p w14:paraId="7AC132AB" w14:textId="77777777" w:rsidR="009E6DAC" w:rsidRPr="00A3291A" w:rsidRDefault="009E6DAC" w:rsidP="00AE4A11">
      <w:pPr>
        <w:pStyle w:val="ListParagraph"/>
        <w:numPr>
          <w:ilvl w:val="3"/>
          <w:numId w:val="29"/>
        </w:numPr>
        <w:spacing w:before="121"/>
        <w:rPr>
          <w:rFonts w:ascii="Arial" w:eastAsia="Arial" w:hAnsi="Arial" w:cs="Arial"/>
        </w:rPr>
      </w:pPr>
      <w:r w:rsidRPr="00A3291A">
        <w:rPr>
          <w:rFonts w:ascii="Arial" w:hAnsi="Arial" w:cs="Arial"/>
        </w:rPr>
        <w:t xml:space="preserve">The second type of test is the Functional Performance Test. These tests ensure that all equipment and systems operate in accordance with design intent. These are dynamic tests, and test the systems through all </w:t>
      </w:r>
      <w:r w:rsidRPr="00A3291A">
        <w:rPr>
          <w:rFonts w:ascii="Arial" w:eastAsia="Arial" w:hAnsi="Arial" w:cs="Arial"/>
        </w:rPr>
        <w:t>possible modes of operation.</w:t>
      </w:r>
    </w:p>
    <w:p w14:paraId="53609569" w14:textId="0668BAB8" w:rsidR="009F5C81" w:rsidRPr="00A3291A" w:rsidRDefault="009F5C81">
      <w:pPr>
        <w:pStyle w:val="Note"/>
        <w:rPr>
          <w:rFonts w:cs="Arial"/>
          <w:szCs w:val="22"/>
        </w:rPr>
      </w:pPr>
      <w:r w:rsidRPr="00A3291A">
        <w:rPr>
          <w:rFonts w:cs="Arial"/>
          <w:szCs w:val="22"/>
        </w:rPr>
        <w:t>Edit following paragraphs to fit project requirements.</w:t>
      </w:r>
    </w:p>
    <w:p w14:paraId="7AC132AD" w14:textId="77777777" w:rsidR="009E6DAC" w:rsidRPr="00A3291A" w:rsidRDefault="009E6DAC" w:rsidP="00AE4A11">
      <w:pPr>
        <w:pStyle w:val="ListParagraph"/>
        <w:numPr>
          <w:ilvl w:val="2"/>
          <w:numId w:val="29"/>
        </w:numPr>
        <w:tabs>
          <w:tab w:val="left" w:pos="3029"/>
        </w:tabs>
        <w:spacing w:before="121"/>
        <w:rPr>
          <w:rFonts w:ascii="Arial" w:hAnsi="Arial" w:cs="Arial"/>
        </w:rPr>
      </w:pPr>
      <w:r w:rsidRPr="00A3291A">
        <w:rPr>
          <w:rFonts w:ascii="Arial" w:eastAsia="Arial" w:hAnsi="Arial" w:cs="Arial"/>
        </w:rPr>
        <w:t>Provide written testing plan describing proposed duration and schedule for performing pre- functional performance test and functional performance test in spreadsheet format</w:t>
      </w:r>
      <w:r w:rsidRPr="00A3291A">
        <w:rPr>
          <w:rFonts w:ascii="Arial" w:hAnsi="Arial" w:cs="Arial"/>
        </w:rPr>
        <w:t xml:space="preserve"> listing each and every device, cable/wire, and software point</w:t>
      </w:r>
      <w:r w:rsidRPr="00AE4A11">
        <w:rPr>
          <w:rFonts w:ascii="Arial" w:hAnsi="Arial" w:cs="Arial"/>
        </w:rPr>
        <w:t xml:space="preserve"> </w:t>
      </w:r>
      <w:r w:rsidRPr="00A3291A">
        <w:rPr>
          <w:rFonts w:ascii="Arial" w:hAnsi="Arial" w:cs="Arial"/>
        </w:rPr>
        <w:t>to</w:t>
      </w:r>
      <w:r w:rsidR="00497260" w:rsidRPr="00A3291A">
        <w:rPr>
          <w:rFonts w:ascii="Arial" w:hAnsi="Arial" w:cs="Arial"/>
        </w:rPr>
        <w:t xml:space="preserve"> be tested. Submit within Sixty (60) days of Notice to Proceed for project the testing plans for approval prior to commissioning and acceptance</w:t>
      </w:r>
      <w:r w:rsidR="00070395" w:rsidRPr="00A3291A">
        <w:rPr>
          <w:rFonts w:ascii="Arial" w:hAnsi="Arial" w:cs="Arial"/>
        </w:rPr>
        <w:t xml:space="preserve"> </w:t>
      </w:r>
      <w:r w:rsidRPr="00A3291A">
        <w:rPr>
          <w:rFonts w:ascii="Arial" w:hAnsi="Arial" w:cs="Arial"/>
        </w:rPr>
        <w:t>testing.</w:t>
      </w:r>
    </w:p>
    <w:p w14:paraId="7AC132AE" w14:textId="77777777" w:rsidR="009E6DAC" w:rsidRPr="00A3291A" w:rsidRDefault="009E6DAC" w:rsidP="00AE4A11">
      <w:pPr>
        <w:pStyle w:val="ListParagraph"/>
        <w:numPr>
          <w:ilvl w:val="2"/>
          <w:numId w:val="29"/>
        </w:numPr>
        <w:tabs>
          <w:tab w:val="left" w:pos="2308"/>
        </w:tabs>
        <w:spacing w:before="121"/>
        <w:rPr>
          <w:rFonts w:ascii="Arial" w:eastAsia="Arial" w:hAnsi="Arial" w:cs="Arial"/>
        </w:rPr>
      </w:pPr>
      <w:r w:rsidRPr="00A3291A">
        <w:rPr>
          <w:rFonts w:ascii="Arial" w:eastAsia="Arial" w:hAnsi="Arial" w:cs="Arial"/>
        </w:rPr>
        <w:t>Perform systems tests using personnel who have attended a manufacturer's training school for installation and testing of the systems</w:t>
      </w:r>
      <w:r w:rsidRPr="00A3291A">
        <w:rPr>
          <w:rFonts w:ascii="Arial" w:hAnsi="Arial" w:cs="Arial"/>
        </w:rPr>
        <w:t xml:space="preserve"> as </w:t>
      </w:r>
      <w:r w:rsidRPr="00A3291A">
        <w:rPr>
          <w:rFonts w:ascii="Arial" w:eastAsia="Arial" w:hAnsi="Arial" w:cs="Arial"/>
        </w:rPr>
        <w:t xml:space="preserve">described above. Perform testing with the test instruments as required by the manufacturer; testing by means other than the manufacturer's procedures will not be acceptable unless agreed to by the </w:t>
      </w:r>
      <w:r w:rsidR="0057150D" w:rsidRPr="00A3291A">
        <w:rPr>
          <w:rFonts w:ascii="Arial" w:eastAsia="Arial" w:hAnsi="Arial" w:cs="Arial"/>
        </w:rPr>
        <w:t>Port</w:t>
      </w:r>
      <w:r w:rsidRPr="00A3291A">
        <w:rPr>
          <w:rFonts w:ascii="Arial" w:eastAsia="Arial" w:hAnsi="Arial" w:cs="Arial"/>
        </w:rPr>
        <w:t xml:space="preserve"> and</w:t>
      </w:r>
      <w:r w:rsidRPr="00AE4A11">
        <w:rPr>
          <w:rFonts w:ascii="Arial" w:eastAsia="Arial" w:hAnsi="Arial" w:cs="Arial"/>
        </w:rPr>
        <w:t xml:space="preserve"> </w:t>
      </w:r>
      <w:r w:rsidRPr="00A3291A">
        <w:rPr>
          <w:rFonts w:ascii="Arial" w:eastAsia="Arial" w:hAnsi="Arial" w:cs="Arial"/>
        </w:rPr>
        <w:t>manufacturer.</w:t>
      </w:r>
    </w:p>
    <w:p w14:paraId="7AC132AF" w14:textId="77777777" w:rsidR="009E6DAC" w:rsidRPr="00A3291A" w:rsidRDefault="009E6DAC" w:rsidP="00AE4A11">
      <w:pPr>
        <w:pStyle w:val="ListParagraph"/>
        <w:numPr>
          <w:ilvl w:val="2"/>
          <w:numId w:val="29"/>
        </w:numPr>
        <w:tabs>
          <w:tab w:val="left" w:pos="2308"/>
        </w:tabs>
        <w:spacing w:before="121"/>
        <w:rPr>
          <w:rFonts w:ascii="Arial" w:eastAsia="Arial" w:hAnsi="Arial" w:cs="Arial"/>
        </w:rPr>
      </w:pPr>
      <w:r w:rsidRPr="00A3291A">
        <w:rPr>
          <w:rFonts w:ascii="Arial" w:hAnsi="Arial" w:cs="Arial"/>
        </w:rPr>
        <w:t>Upon completion of the installation of the Security Systems, the contractor shall perform 100% testing and submit pre-functional reports including, but not limited to, the following information in spreadsheet</w:t>
      </w:r>
      <w:r w:rsidRPr="00AE4A11">
        <w:rPr>
          <w:rFonts w:ascii="Arial" w:hAnsi="Arial" w:cs="Arial"/>
        </w:rPr>
        <w:t xml:space="preserve"> </w:t>
      </w:r>
      <w:r w:rsidRPr="00A3291A">
        <w:rPr>
          <w:rFonts w:ascii="Arial" w:hAnsi="Arial" w:cs="Arial"/>
        </w:rPr>
        <w:t>format:</w:t>
      </w:r>
    </w:p>
    <w:p w14:paraId="7AC132B0" w14:textId="77777777" w:rsidR="009E6DAC" w:rsidRPr="00A3291A" w:rsidRDefault="009E6DAC" w:rsidP="00AE4A11">
      <w:pPr>
        <w:pStyle w:val="ListParagraph"/>
        <w:numPr>
          <w:ilvl w:val="3"/>
          <w:numId w:val="29"/>
        </w:numPr>
        <w:tabs>
          <w:tab w:val="left" w:pos="3029"/>
        </w:tabs>
        <w:spacing w:before="119"/>
        <w:rPr>
          <w:rFonts w:ascii="Arial" w:eastAsia="Arial" w:hAnsi="Arial" w:cs="Arial"/>
        </w:rPr>
      </w:pPr>
      <w:r w:rsidRPr="00A3291A">
        <w:rPr>
          <w:rFonts w:ascii="Arial" w:hAnsi="Arial" w:cs="Arial"/>
        </w:rPr>
        <w:t>A complete list of all equipment installed, including serial numbers of major components and</w:t>
      </w:r>
      <w:r w:rsidRPr="00AE4A11">
        <w:rPr>
          <w:rFonts w:ascii="Arial" w:hAnsi="Arial" w:cs="Arial"/>
        </w:rPr>
        <w:t xml:space="preserve"> </w:t>
      </w:r>
      <w:r w:rsidRPr="00A3291A">
        <w:rPr>
          <w:rFonts w:ascii="Arial" w:hAnsi="Arial" w:cs="Arial"/>
        </w:rPr>
        <w:t>warranties.</w:t>
      </w:r>
    </w:p>
    <w:p w14:paraId="7AC132B1" w14:textId="77777777" w:rsidR="009E6DAC" w:rsidRPr="00A3291A" w:rsidRDefault="009E6DAC" w:rsidP="00AE4A11">
      <w:pPr>
        <w:pStyle w:val="ListParagraph"/>
        <w:numPr>
          <w:ilvl w:val="3"/>
          <w:numId w:val="29"/>
        </w:numPr>
        <w:tabs>
          <w:tab w:val="left" w:pos="3029"/>
        </w:tabs>
        <w:spacing w:before="121"/>
        <w:rPr>
          <w:rFonts w:ascii="Arial" w:eastAsia="Arial" w:hAnsi="Arial" w:cs="Arial"/>
        </w:rPr>
      </w:pPr>
      <w:r w:rsidRPr="00A3291A">
        <w:rPr>
          <w:rFonts w:ascii="Arial" w:hAnsi="Arial" w:cs="Arial"/>
        </w:rPr>
        <w:t>Certification that all equipment is properly installed and functional, and conforms with contract Specifications and</w:t>
      </w:r>
      <w:r w:rsidRPr="00AE4A11">
        <w:rPr>
          <w:rFonts w:ascii="Arial" w:hAnsi="Arial" w:cs="Arial"/>
        </w:rPr>
        <w:t xml:space="preserve"> </w:t>
      </w:r>
      <w:r w:rsidRPr="00A3291A">
        <w:rPr>
          <w:rFonts w:ascii="Arial" w:hAnsi="Arial" w:cs="Arial"/>
        </w:rPr>
        <w:t>drawings.</w:t>
      </w:r>
    </w:p>
    <w:p w14:paraId="7AC132B2" w14:textId="77777777" w:rsidR="009E6DAC" w:rsidRPr="00A3291A" w:rsidRDefault="009E6DAC">
      <w:pPr>
        <w:pStyle w:val="ListParagraph"/>
        <w:numPr>
          <w:ilvl w:val="3"/>
          <w:numId w:val="29"/>
        </w:numPr>
        <w:tabs>
          <w:tab w:val="left" w:pos="3029"/>
        </w:tabs>
        <w:spacing w:before="121"/>
        <w:rPr>
          <w:rFonts w:ascii="Arial" w:eastAsia="Arial" w:hAnsi="Arial" w:cs="Arial"/>
        </w:rPr>
      </w:pPr>
      <w:r w:rsidRPr="00A3291A">
        <w:rPr>
          <w:rFonts w:ascii="Arial" w:hAnsi="Arial" w:cs="Arial"/>
        </w:rPr>
        <w:t>Test reports of all inputs and outputs, devices, and</w:t>
      </w:r>
      <w:r w:rsidRPr="00AE4A11">
        <w:rPr>
          <w:rFonts w:ascii="Arial" w:hAnsi="Arial" w:cs="Arial"/>
        </w:rPr>
        <w:t xml:space="preserve"> </w:t>
      </w:r>
      <w:r w:rsidRPr="00A3291A">
        <w:rPr>
          <w:rFonts w:ascii="Arial" w:hAnsi="Arial" w:cs="Arial"/>
        </w:rPr>
        <w:t>equipment.</w:t>
      </w:r>
    </w:p>
    <w:p w14:paraId="7AC132B3" w14:textId="77777777" w:rsidR="009E6DAC" w:rsidRPr="00A3291A" w:rsidRDefault="009E6DAC">
      <w:pPr>
        <w:pStyle w:val="ListParagraph"/>
        <w:numPr>
          <w:ilvl w:val="3"/>
          <w:numId w:val="29"/>
        </w:numPr>
        <w:tabs>
          <w:tab w:val="left" w:pos="3029"/>
        </w:tabs>
        <w:spacing w:before="119"/>
        <w:rPr>
          <w:rFonts w:ascii="Arial" w:eastAsia="Arial" w:hAnsi="Arial" w:cs="Arial"/>
        </w:rPr>
      </w:pPr>
      <w:r w:rsidRPr="00A3291A">
        <w:rPr>
          <w:rFonts w:ascii="Arial" w:hAnsi="Arial" w:cs="Arial"/>
        </w:rPr>
        <w:t>Test technician's name, company, and dates of</w:t>
      </w:r>
      <w:r w:rsidRPr="00AE4A11">
        <w:rPr>
          <w:rFonts w:ascii="Arial" w:hAnsi="Arial" w:cs="Arial"/>
        </w:rPr>
        <w:t xml:space="preserve"> </w:t>
      </w:r>
      <w:r w:rsidRPr="00A3291A">
        <w:rPr>
          <w:rFonts w:ascii="Arial" w:hAnsi="Arial" w:cs="Arial"/>
        </w:rPr>
        <w:t>test.</w:t>
      </w:r>
    </w:p>
    <w:p w14:paraId="7AC132B4" w14:textId="77777777" w:rsidR="009E6DAC" w:rsidRPr="00A3291A" w:rsidRDefault="009E6DAC" w:rsidP="00AE4A11">
      <w:pPr>
        <w:pStyle w:val="ListParagraph"/>
        <w:numPr>
          <w:ilvl w:val="2"/>
          <w:numId w:val="29"/>
        </w:numPr>
        <w:tabs>
          <w:tab w:val="left" w:pos="2309"/>
        </w:tabs>
        <w:spacing w:before="121"/>
        <w:rPr>
          <w:rFonts w:ascii="Arial" w:eastAsia="Arial" w:hAnsi="Arial" w:cs="Arial"/>
        </w:rPr>
      </w:pPr>
      <w:r w:rsidRPr="00A3291A">
        <w:rPr>
          <w:rFonts w:ascii="Arial" w:eastAsia="Arial" w:hAnsi="Arial" w:cs="Arial"/>
        </w:rPr>
        <w:t xml:space="preserve">Following review of the test report by the </w:t>
      </w:r>
      <w:r w:rsidR="0057150D" w:rsidRPr="00A3291A">
        <w:rPr>
          <w:rFonts w:ascii="Arial" w:eastAsia="Arial" w:hAnsi="Arial" w:cs="Arial"/>
        </w:rPr>
        <w:t>Port</w:t>
      </w:r>
      <w:r w:rsidRPr="00A3291A">
        <w:rPr>
          <w:rFonts w:ascii="Arial" w:eastAsia="Arial" w:hAnsi="Arial" w:cs="Arial"/>
        </w:rPr>
        <w:t xml:space="preserve">’s Representative, the contractor shall perform a functional test of all Security System equipment in the presence of the </w:t>
      </w:r>
      <w:r w:rsidR="0057150D" w:rsidRPr="00A3291A">
        <w:rPr>
          <w:rFonts w:ascii="Arial" w:eastAsia="Arial" w:hAnsi="Arial" w:cs="Arial"/>
        </w:rPr>
        <w:t>Port</w:t>
      </w:r>
      <w:r w:rsidRPr="00A3291A">
        <w:rPr>
          <w:rFonts w:ascii="Arial" w:eastAsia="Arial" w:hAnsi="Arial" w:cs="Arial"/>
        </w:rPr>
        <w:t xml:space="preserve"> and the </w:t>
      </w:r>
      <w:r w:rsidR="0057150D" w:rsidRPr="00A3291A">
        <w:rPr>
          <w:rFonts w:ascii="Arial" w:eastAsia="Arial" w:hAnsi="Arial" w:cs="Arial"/>
        </w:rPr>
        <w:t>Port</w:t>
      </w:r>
      <w:r w:rsidRPr="00A3291A">
        <w:rPr>
          <w:rFonts w:ascii="Arial" w:eastAsia="Arial" w:hAnsi="Arial" w:cs="Arial"/>
        </w:rPr>
        <w:t>’s Representative. Test shall include performance tests of each device, switch, control unit, power supply, battery standby unit, monitor panel, controller, printer, and all other equipment and material required by the contract.</w:t>
      </w:r>
    </w:p>
    <w:p w14:paraId="7AC132B5" w14:textId="77777777" w:rsidR="009E6DAC" w:rsidRPr="00A3291A" w:rsidRDefault="009E6DAC">
      <w:pPr>
        <w:pStyle w:val="ListParagraph"/>
        <w:numPr>
          <w:ilvl w:val="2"/>
          <w:numId w:val="29"/>
        </w:numPr>
        <w:tabs>
          <w:tab w:val="left" w:pos="2309"/>
        </w:tabs>
        <w:spacing w:before="119"/>
        <w:rPr>
          <w:rFonts w:ascii="Arial" w:eastAsia="Arial" w:hAnsi="Arial" w:cs="Arial"/>
        </w:rPr>
      </w:pPr>
      <w:r w:rsidRPr="00A3291A">
        <w:rPr>
          <w:rFonts w:ascii="Arial" w:hAnsi="Arial" w:cs="Arial"/>
        </w:rPr>
        <w:t>At a minimum, perform tests to demonstrate</w:t>
      </w:r>
      <w:r w:rsidRPr="00AE4A11">
        <w:rPr>
          <w:rFonts w:ascii="Arial" w:hAnsi="Arial" w:cs="Arial"/>
        </w:rPr>
        <w:t xml:space="preserve"> </w:t>
      </w:r>
      <w:r w:rsidRPr="00A3291A">
        <w:rPr>
          <w:rFonts w:ascii="Arial" w:hAnsi="Arial" w:cs="Arial"/>
        </w:rPr>
        <w:t>that:</w:t>
      </w:r>
    </w:p>
    <w:p w14:paraId="7AC132B6" w14:textId="77777777" w:rsidR="009E6DAC" w:rsidRPr="00A3291A" w:rsidRDefault="009E6DAC">
      <w:pPr>
        <w:pStyle w:val="ListParagraph"/>
        <w:numPr>
          <w:ilvl w:val="3"/>
          <w:numId w:val="29"/>
        </w:numPr>
        <w:tabs>
          <w:tab w:val="left" w:pos="3029"/>
        </w:tabs>
        <w:spacing w:before="119"/>
        <w:rPr>
          <w:rFonts w:ascii="Arial" w:eastAsia="Arial" w:hAnsi="Arial" w:cs="Arial"/>
        </w:rPr>
      </w:pPr>
      <w:r w:rsidRPr="00A3291A">
        <w:rPr>
          <w:rFonts w:ascii="Arial" w:hAnsi="Arial" w:cs="Arial"/>
        </w:rPr>
        <w:t>All systems are free from grounding and open</w:t>
      </w:r>
      <w:r w:rsidRPr="00AE4A11">
        <w:rPr>
          <w:rFonts w:ascii="Arial" w:hAnsi="Arial" w:cs="Arial"/>
        </w:rPr>
        <w:t xml:space="preserve"> </w:t>
      </w:r>
      <w:r w:rsidRPr="00A3291A">
        <w:rPr>
          <w:rFonts w:ascii="Arial" w:hAnsi="Arial" w:cs="Arial"/>
        </w:rPr>
        <w:t>circuits.</w:t>
      </w:r>
    </w:p>
    <w:p w14:paraId="7AC132B7" w14:textId="77777777" w:rsidR="009E6DAC" w:rsidRPr="00A3291A" w:rsidRDefault="009E6DAC" w:rsidP="00AE4A11">
      <w:pPr>
        <w:pStyle w:val="ListParagraph"/>
        <w:numPr>
          <w:ilvl w:val="3"/>
          <w:numId w:val="29"/>
        </w:numPr>
        <w:tabs>
          <w:tab w:val="left" w:pos="3029"/>
        </w:tabs>
        <w:spacing w:before="121"/>
        <w:rPr>
          <w:rFonts w:ascii="Arial" w:eastAsia="Arial" w:hAnsi="Arial" w:cs="Arial"/>
        </w:rPr>
      </w:pPr>
      <w:r w:rsidRPr="00A3291A">
        <w:rPr>
          <w:rFonts w:ascii="Arial" w:hAnsi="Arial" w:cs="Arial"/>
        </w:rPr>
        <w:t>Each alarm-initiating device consistently functions as specified and produces the specified alarm</w:t>
      </w:r>
      <w:r w:rsidRPr="00AE4A11">
        <w:rPr>
          <w:rFonts w:ascii="Arial" w:hAnsi="Arial" w:cs="Arial"/>
        </w:rPr>
        <w:t xml:space="preserve"> </w:t>
      </w:r>
      <w:r w:rsidRPr="00A3291A">
        <w:rPr>
          <w:rFonts w:ascii="Arial" w:hAnsi="Arial" w:cs="Arial"/>
        </w:rPr>
        <w:t>actions.</w:t>
      </w:r>
    </w:p>
    <w:p w14:paraId="7AC132B8" w14:textId="77777777" w:rsidR="009E6DAC" w:rsidRPr="00A3291A" w:rsidRDefault="009E6DAC" w:rsidP="00AE4A11">
      <w:pPr>
        <w:pStyle w:val="ListParagraph"/>
        <w:numPr>
          <w:ilvl w:val="3"/>
          <w:numId w:val="29"/>
        </w:numPr>
        <w:tabs>
          <w:tab w:val="left" w:pos="3029"/>
        </w:tabs>
        <w:spacing w:before="121"/>
        <w:rPr>
          <w:rFonts w:ascii="Arial" w:hAnsi="Arial" w:cs="Arial"/>
        </w:rPr>
      </w:pPr>
      <w:r w:rsidRPr="00A3291A">
        <w:rPr>
          <w:rFonts w:ascii="Arial" w:hAnsi="Arial" w:cs="Arial"/>
        </w:rPr>
        <w:t xml:space="preserve">An abnormal condition of any circuit or device required to be electrically </w:t>
      </w:r>
      <w:r w:rsidRPr="00A3291A">
        <w:rPr>
          <w:rFonts w:ascii="Arial" w:hAnsi="Arial" w:cs="Arial"/>
        </w:rPr>
        <w:lastRenderedPageBreak/>
        <w:t>supervised will result in activating the specified trouble or tamper alarm signal.</w:t>
      </w:r>
    </w:p>
    <w:p w14:paraId="7AC132B9" w14:textId="77777777" w:rsidR="009E6DAC" w:rsidRPr="00A3291A" w:rsidRDefault="009E6DAC" w:rsidP="00AE4A11">
      <w:pPr>
        <w:pStyle w:val="ListParagraph"/>
        <w:numPr>
          <w:ilvl w:val="3"/>
          <w:numId w:val="29"/>
        </w:numPr>
        <w:tabs>
          <w:tab w:val="left" w:pos="3029"/>
        </w:tabs>
        <w:spacing w:before="121"/>
        <w:rPr>
          <w:rFonts w:ascii="Arial" w:eastAsia="Arial" w:hAnsi="Arial" w:cs="Arial"/>
        </w:rPr>
      </w:pPr>
      <w:r w:rsidRPr="00A3291A">
        <w:rPr>
          <w:rFonts w:ascii="Arial" w:hAnsi="Arial" w:cs="Arial"/>
        </w:rPr>
        <w:t>Systems operate properly during and while on emergency generator power.</w:t>
      </w:r>
    </w:p>
    <w:p w14:paraId="7AC132BA" w14:textId="77777777" w:rsidR="009E6DAC" w:rsidRPr="00A3291A" w:rsidRDefault="009E6DAC">
      <w:pPr>
        <w:pStyle w:val="ListParagraph"/>
        <w:numPr>
          <w:ilvl w:val="3"/>
          <w:numId w:val="29"/>
        </w:numPr>
        <w:tabs>
          <w:tab w:val="left" w:pos="3029"/>
        </w:tabs>
        <w:spacing w:before="121"/>
        <w:rPr>
          <w:rFonts w:ascii="Arial" w:eastAsia="Arial" w:hAnsi="Arial" w:cs="Arial"/>
        </w:rPr>
      </w:pPr>
      <w:r w:rsidRPr="00A3291A">
        <w:rPr>
          <w:rFonts w:ascii="Arial" w:hAnsi="Arial" w:cs="Arial"/>
        </w:rPr>
        <w:t>Alarm signals are audible at the</w:t>
      </w:r>
      <w:r w:rsidRPr="00AE4A11">
        <w:rPr>
          <w:rFonts w:ascii="Arial" w:hAnsi="Arial" w:cs="Arial"/>
        </w:rPr>
        <w:t xml:space="preserve"> </w:t>
      </w:r>
      <w:r w:rsidRPr="00A3291A">
        <w:rPr>
          <w:rFonts w:ascii="Arial" w:hAnsi="Arial" w:cs="Arial"/>
        </w:rPr>
        <w:t>monitor.</w:t>
      </w:r>
    </w:p>
    <w:p w14:paraId="7AC132BB" w14:textId="77777777" w:rsidR="009E6DAC" w:rsidRPr="00A3291A" w:rsidRDefault="009E6DAC">
      <w:pPr>
        <w:pStyle w:val="ListParagraph"/>
        <w:numPr>
          <w:ilvl w:val="3"/>
          <w:numId w:val="29"/>
        </w:numPr>
        <w:tabs>
          <w:tab w:val="left" w:pos="3029"/>
        </w:tabs>
        <w:spacing w:before="119"/>
        <w:rPr>
          <w:rFonts w:ascii="Arial" w:eastAsia="Arial" w:hAnsi="Arial" w:cs="Arial"/>
        </w:rPr>
      </w:pPr>
      <w:r w:rsidRPr="00A3291A">
        <w:rPr>
          <w:rFonts w:ascii="Arial" w:hAnsi="Arial" w:cs="Arial"/>
        </w:rPr>
        <w:t>The system is operable under specified trouble</w:t>
      </w:r>
      <w:r w:rsidRPr="00AE4A11">
        <w:rPr>
          <w:rFonts w:ascii="Arial" w:hAnsi="Arial" w:cs="Arial"/>
        </w:rPr>
        <w:t xml:space="preserve"> </w:t>
      </w:r>
      <w:r w:rsidRPr="00A3291A">
        <w:rPr>
          <w:rFonts w:ascii="Arial" w:hAnsi="Arial" w:cs="Arial"/>
        </w:rPr>
        <w:t>conditions.</w:t>
      </w:r>
    </w:p>
    <w:p w14:paraId="7AC132BC" w14:textId="77777777" w:rsidR="009E6DAC" w:rsidRPr="00A3291A" w:rsidRDefault="009E6DAC">
      <w:pPr>
        <w:pStyle w:val="ListParagraph"/>
        <w:numPr>
          <w:ilvl w:val="3"/>
          <w:numId w:val="29"/>
        </w:numPr>
        <w:tabs>
          <w:tab w:val="left" w:pos="3029"/>
        </w:tabs>
        <w:spacing w:before="121"/>
        <w:rPr>
          <w:rFonts w:ascii="Arial" w:eastAsia="Arial" w:hAnsi="Arial" w:cs="Arial"/>
        </w:rPr>
      </w:pPr>
      <w:r w:rsidRPr="00A3291A">
        <w:rPr>
          <w:rFonts w:ascii="Arial" w:hAnsi="Arial" w:cs="Arial"/>
        </w:rPr>
        <w:t>System as-built drawings correspond with actual</w:t>
      </w:r>
      <w:r w:rsidRPr="00AE4A11">
        <w:rPr>
          <w:rFonts w:ascii="Arial" w:hAnsi="Arial" w:cs="Arial"/>
        </w:rPr>
        <w:t xml:space="preserve"> </w:t>
      </w:r>
      <w:r w:rsidRPr="00A3291A">
        <w:rPr>
          <w:rFonts w:ascii="Arial" w:hAnsi="Arial" w:cs="Arial"/>
        </w:rPr>
        <w:t>installation.</w:t>
      </w:r>
    </w:p>
    <w:p w14:paraId="7AC132BD" w14:textId="77777777" w:rsidR="009E6DAC" w:rsidRPr="00A3291A" w:rsidRDefault="009E6DAC">
      <w:pPr>
        <w:pStyle w:val="ListParagraph"/>
        <w:numPr>
          <w:ilvl w:val="2"/>
          <w:numId w:val="29"/>
        </w:numPr>
        <w:tabs>
          <w:tab w:val="left" w:pos="3029"/>
        </w:tabs>
        <w:spacing w:before="121"/>
        <w:rPr>
          <w:rFonts w:ascii="Arial" w:hAnsi="Arial" w:cs="Arial"/>
        </w:rPr>
      </w:pPr>
      <w:r w:rsidRPr="00A3291A">
        <w:rPr>
          <w:rFonts w:ascii="Arial" w:eastAsia="Arial" w:hAnsi="Arial" w:cs="Arial"/>
        </w:rPr>
        <w:t xml:space="preserve">If retesting is required due to contractor equipment failure, incorrect programming, omission, error, etc., the contractor shall compensate the </w:t>
      </w:r>
      <w:r w:rsidR="0057150D" w:rsidRPr="00A3291A">
        <w:rPr>
          <w:rFonts w:ascii="Arial" w:eastAsia="Arial" w:hAnsi="Arial" w:cs="Arial"/>
        </w:rPr>
        <w:t>Port</w:t>
      </w:r>
      <w:r w:rsidRPr="00A3291A">
        <w:rPr>
          <w:rFonts w:ascii="Arial" w:eastAsia="Arial" w:hAnsi="Arial" w:cs="Arial"/>
        </w:rPr>
        <w:t xml:space="preserve">’s </w:t>
      </w:r>
      <w:r w:rsidRPr="00A3291A">
        <w:rPr>
          <w:rFonts w:ascii="Arial" w:hAnsi="Arial" w:cs="Arial"/>
        </w:rPr>
        <w:t xml:space="preserve">Representative and the </w:t>
      </w:r>
      <w:r w:rsidR="0057150D" w:rsidRPr="00A3291A">
        <w:rPr>
          <w:rFonts w:ascii="Arial" w:hAnsi="Arial" w:cs="Arial"/>
        </w:rPr>
        <w:t>Port</w:t>
      </w:r>
      <w:r w:rsidRPr="00A3291A">
        <w:rPr>
          <w:rFonts w:ascii="Arial" w:hAnsi="Arial" w:cs="Arial"/>
        </w:rPr>
        <w:t xml:space="preserve"> for all </w:t>
      </w:r>
      <w:r w:rsidR="0057150D" w:rsidRPr="00A3291A">
        <w:rPr>
          <w:rFonts w:ascii="Arial" w:hAnsi="Arial" w:cs="Arial"/>
        </w:rPr>
        <w:t>Port</w:t>
      </w:r>
      <w:r w:rsidRPr="00A3291A">
        <w:rPr>
          <w:rFonts w:ascii="Arial" w:hAnsi="Arial" w:cs="Arial"/>
        </w:rPr>
        <w:t xml:space="preserve"> costs associated with retesting.</w:t>
      </w:r>
    </w:p>
    <w:p w14:paraId="7AC132BE" w14:textId="041CF6A2" w:rsidR="00497260" w:rsidRPr="00A3291A" w:rsidRDefault="009E6DAC">
      <w:pPr>
        <w:pStyle w:val="ListParagraph"/>
        <w:numPr>
          <w:ilvl w:val="3"/>
          <w:numId w:val="29"/>
        </w:numPr>
        <w:tabs>
          <w:tab w:val="left" w:pos="3029"/>
        </w:tabs>
        <w:spacing w:before="121"/>
        <w:rPr>
          <w:rFonts w:ascii="Arial" w:hAnsi="Arial" w:cs="Arial"/>
        </w:rPr>
      </w:pPr>
      <w:r w:rsidRPr="00A3291A">
        <w:rPr>
          <w:rFonts w:ascii="Arial" w:hAnsi="Arial" w:cs="Arial"/>
        </w:rPr>
        <w:t>Sixty (60) days prior to expiration of warranty, Contractor shall retest all systems as described above, and submit a test report of findings. All items covered</w:t>
      </w:r>
      <w:r w:rsidRPr="00AE4A11">
        <w:rPr>
          <w:rFonts w:ascii="Arial" w:hAnsi="Arial" w:cs="Arial"/>
        </w:rPr>
        <w:t xml:space="preserve"> </w:t>
      </w:r>
      <w:r w:rsidRPr="00A3291A">
        <w:rPr>
          <w:rFonts w:ascii="Arial" w:hAnsi="Arial" w:cs="Arial"/>
        </w:rPr>
        <w:t>by</w:t>
      </w:r>
      <w:r w:rsidR="00497260" w:rsidRPr="00A3291A">
        <w:rPr>
          <w:rFonts w:ascii="Arial" w:hAnsi="Arial" w:cs="Arial"/>
        </w:rPr>
        <w:t xml:space="preserve"> warranty shall be corrected immediately. Warranty remains in effect until</w:t>
      </w:r>
      <w:r w:rsidR="00497260" w:rsidRPr="00AE4A11">
        <w:rPr>
          <w:rFonts w:ascii="Arial" w:hAnsi="Arial" w:cs="Arial"/>
        </w:rPr>
        <w:t xml:space="preserve"> </w:t>
      </w:r>
      <w:r w:rsidR="00497260" w:rsidRPr="00A3291A">
        <w:rPr>
          <w:rFonts w:ascii="Arial" w:hAnsi="Arial" w:cs="Arial"/>
        </w:rPr>
        <w:t>the Contractor corrects 100% of defective</w:t>
      </w:r>
      <w:r w:rsidR="00497260" w:rsidRPr="00AE4A11">
        <w:rPr>
          <w:rFonts w:ascii="Arial" w:hAnsi="Arial" w:cs="Arial"/>
        </w:rPr>
        <w:t xml:space="preserve"> </w:t>
      </w:r>
      <w:r w:rsidR="00497260" w:rsidRPr="00A3291A">
        <w:rPr>
          <w:rFonts w:ascii="Arial" w:hAnsi="Arial" w:cs="Arial"/>
        </w:rPr>
        <w:t>items.</w:t>
      </w:r>
    </w:p>
    <w:p w14:paraId="7AC132BF" w14:textId="77777777" w:rsidR="00497260" w:rsidRPr="00A3291A" w:rsidRDefault="00497260" w:rsidP="00AE4A11">
      <w:pPr>
        <w:tabs>
          <w:tab w:val="left" w:pos="2308"/>
        </w:tabs>
        <w:spacing w:before="121"/>
        <w:ind w:left="1440"/>
        <w:rPr>
          <w:rFonts w:ascii="Arial" w:eastAsia="Arial" w:hAnsi="Arial" w:cs="Arial"/>
        </w:rPr>
      </w:pPr>
    </w:p>
    <w:p w14:paraId="7AC132C0" w14:textId="73327210" w:rsidR="00FB31AB" w:rsidRPr="00A3291A" w:rsidRDefault="00FB31AB">
      <w:pPr>
        <w:pStyle w:val="NumberedMaterial"/>
        <w:numPr>
          <w:ilvl w:val="0"/>
          <w:numId w:val="29"/>
        </w:numPr>
        <w:rPr>
          <w:rFonts w:cs="Arial"/>
          <w:szCs w:val="22"/>
          <w:u w:val="single"/>
        </w:rPr>
      </w:pPr>
      <w:r w:rsidRPr="00A3291A">
        <w:rPr>
          <w:rFonts w:cs="Arial"/>
          <w:szCs w:val="22"/>
          <w:u w:val="single"/>
        </w:rPr>
        <w:t>MEASUREMENT AND PAYMENT</w:t>
      </w:r>
    </w:p>
    <w:p w14:paraId="788705EB" w14:textId="77777777" w:rsidR="00FC2B7F" w:rsidRPr="00A3291A" w:rsidRDefault="00FC2B7F">
      <w:pPr>
        <w:pStyle w:val="NumberedMaterial"/>
        <w:numPr>
          <w:ilvl w:val="1"/>
          <w:numId w:val="29"/>
        </w:numPr>
      </w:pPr>
      <w:r w:rsidRPr="00A3291A">
        <w:t>GENERAL</w:t>
      </w:r>
    </w:p>
    <w:p w14:paraId="6EFB032D" w14:textId="77777777" w:rsidR="00FC2B7F" w:rsidRPr="00A3291A" w:rsidRDefault="00FC2B7F">
      <w:pPr>
        <w:pStyle w:val="NumberedMaterial"/>
        <w:numPr>
          <w:ilvl w:val="2"/>
          <w:numId w:val="29"/>
        </w:numPr>
      </w:pPr>
      <w:r w:rsidRPr="00A3291A">
        <w:t>No separate measurement or payment will be made for the Work required by this section. The cost for this portion of the Work will be considered incidental to, and included in the payments made for the applicable bid items in the [Schedule of Unit Prices] [Lump Sum price bid for the Project].</w:t>
      </w:r>
    </w:p>
    <w:p w14:paraId="7AC132C5" w14:textId="77777777" w:rsidR="002410FE" w:rsidRPr="00A3291A" w:rsidRDefault="002410FE">
      <w:pPr>
        <w:spacing w:before="8" w:line="360" w:lineRule="auto"/>
        <w:rPr>
          <w:rFonts w:ascii="Arial" w:eastAsia="Arial" w:hAnsi="Arial" w:cs="Arial"/>
        </w:rPr>
      </w:pPr>
    </w:p>
    <w:p w14:paraId="7AC132C6" w14:textId="77777777" w:rsidR="009E6DAC" w:rsidRPr="00A3291A" w:rsidRDefault="00070395" w:rsidP="00D9078E">
      <w:pPr>
        <w:pStyle w:val="BodyText"/>
        <w:pBdr>
          <w:top w:val="single" w:sz="4" w:space="1" w:color="auto"/>
          <w:left w:val="single" w:sz="4" w:space="4" w:color="auto"/>
          <w:bottom w:val="single" w:sz="4" w:space="1" w:color="auto"/>
          <w:right w:val="single" w:sz="4" w:space="4" w:color="auto"/>
        </w:pBdr>
        <w:spacing w:before="0" w:line="360" w:lineRule="auto"/>
        <w:ind w:left="720" w:firstLine="0"/>
        <w:jc w:val="center"/>
        <w:rPr>
          <w:rFonts w:cs="Arial"/>
        </w:rPr>
      </w:pPr>
      <w:bookmarkStart w:id="0" w:name="28_08_00"/>
      <w:bookmarkStart w:id="1" w:name="_bookmark260"/>
      <w:bookmarkEnd w:id="0"/>
      <w:bookmarkEnd w:id="1"/>
      <w:r w:rsidRPr="00A3291A">
        <w:rPr>
          <w:rFonts w:cs="Arial"/>
        </w:rPr>
        <w:t>End of Section</w:t>
      </w:r>
    </w:p>
    <w:p w14:paraId="7AC132C7" w14:textId="77777777" w:rsidR="00070395" w:rsidRPr="00A3291A" w:rsidRDefault="00070395" w:rsidP="00D9078E">
      <w:pPr>
        <w:pStyle w:val="BodyText"/>
        <w:pBdr>
          <w:top w:val="single" w:sz="4" w:space="1" w:color="auto"/>
          <w:left w:val="single" w:sz="4" w:space="4" w:color="auto"/>
          <w:bottom w:val="single" w:sz="4" w:space="1" w:color="auto"/>
          <w:right w:val="single" w:sz="4" w:space="4" w:color="auto"/>
        </w:pBdr>
        <w:spacing w:before="0" w:line="360" w:lineRule="auto"/>
        <w:ind w:left="720" w:firstLine="0"/>
        <w:rPr>
          <w:rFonts w:cs="Arial"/>
        </w:rPr>
      </w:pPr>
      <w:r w:rsidRPr="00A3291A">
        <w:rPr>
          <w:rFonts w:cs="Arial"/>
        </w:rPr>
        <w:t xml:space="preserve">Revision History: </w:t>
      </w:r>
    </w:p>
    <w:p w14:paraId="7AC132C8" w14:textId="77777777" w:rsidR="00070395" w:rsidRPr="00A3291A" w:rsidRDefault="00070395" w:rsidP="00D9078E">
      <w:pPr>
        <w:pStyle w:val="BodyText"/>
        <w:pBdr>
          <w:top w:val="single" w:sz="4" w:space="1" w:color="auto"/>
          <w:left w:val="single" w:sz="4" w:space="4" w:color="auto"/>
          <w:bottom w:val="single" w:sz="4" w:space="1" w:color="auto"/>
          <w:right w:val="single" w:sz="4" w:space="4" w:color="auto"/>
        </w:pBdr>
        <w:spacing w:before="0" w:line="360" w:lineRule="auto"/>
        <w:ind w:left="720" w:firstLine="0"/>
        <w:rPr>
          <w:rFonts w:cs="Arial"/>
        </w:rPr>
      </w:pPr>
      <w:r w:rsidRPr="00A3291A">
        <w:rPr>
          <w:rFonts w:cs="Arial"/>
        </w:rPr>
        <w:t>05/01/2014 Conversion to 2004 CSI Numbering System</w:t>
      </w:r>
    </w:p>
    <w:p w14:paraId="7AC132C9" w14:textId="77777777" w:rsidR="00070395" w:rsidRPr="00A3291A" w:rsidRDefault="00070395" w:rsidP="00D9078E">
      <w:pPr>
        <w:pStyle w:val="BodyText"/>
        <w:pBdr>
          <w:top w:val="single" w:sz="4" w:space="1" w:color="auto"/>
          <w:left w:val="single" w:sz="4" w:space="4" w:color="auto"/>
          <w:bottom w:val="single" w:sz="4" w:space="1" w:color="auto"/>
          <w:right w:val="single" w:sz="4" w:space="4" w:color="auto"/>
        </w:pBdr>
        <w:spacing w:before="0" w:line="360" w:lineRule="auto"/>
        <w:ind w:left="720" w:firstLine="0"/>
        <w:rPr>
          <w:rFonts w:cs="Arial"/>
        </w:rPr>
      </w:pPr>
      <w:r w:rsidRPr="00A3291A">
        <w:rPr>
          <w:rFonts w:cs="Arial"/>
        </w:rPr>
        <w:t>10/15/2014 Added Sole Source and Salient Characteristics note to Part 2 and revisions</w:t>
      </w:r>
    </w:p>
    <w:p w14:paraId="7AC132CA" w14:textId="7FB7A93C" w:rsidR="00070395" w:rsidRPr="00A3291A" w:rsidRDefault="007F0842" w:rsidP="00D9078E">
      <w:pPr>
        <w:pStyle w:val="BodyText"/>
        <w:pBdr>
          <w:top w:val="single" w:sz="4" w:space="1" w:color="auto"/>
          <w:left w:val="single" w:sz="4" w:space="4" w:color="auto"/>
          <w:bottom w:val="single" w:sz="4" w:space="1" w:color="auto"/>
          <w:right w:val="single" w:sz="4" w:space="4" w:color="auto"/>
        </w:pBdr>
        <w:spacing w:before="0" w:line="360" w:lineRule="auto"/>
        <w:ind w:left="720" w:firstLine="0"/>
        <w:rPr>
          <w:rFonts w:cs="Arial"/>
        </w:rPr>
      </w:pPr>
      <w:r w:rsidRPr="00A3291A">
        <w:rPr>
          <w:rFonts w:cs="Arial"/>
        </w:rPr>
        <w:t>12</w:t>
      </w:r>
      <w:r w:rsidR="00070395" w:rsidRPr="00A3291A">
        <w:rPr>
          <w:rFonts w:cs="Arial"/>
        </w:rPr>
        <w:t>/0</w:t>
      </w:r>
      <w:r w:rsidRPr="00A3291A">
        <w:rPr>
          <w:rFonts w:cs="Arial"/>
        </w:rPr>
        <w:t>4</w:t>
      </w:r>
      <w:r w:rsidR="00070395" w:rsidRPr="00A3291A">
        <w:rPr>
          <w:rFonts w:cs="Arial"/>
        </w:rPr>
        <w:t>/2018 Renamed Section</w:t>
      </w:r>
      <w:r w:rsidR="00A708DD" w:rsidRPr="00A3291A">
        <w:rPr>
          <w:rFonts w:cs="Arial"/>
        </w:rPr>
        <w:t>,</w:t>
      </w:r>
      <w:r w:rsidR="00070395" w:rsidRPr="00A3291A">
        <w:rPr>
          <w:rFonts w:cs="Arial"/>
        </w:rPr>
        <w:t xml:space="preserve"> revised content</w:t>
      </w:r>
      <w:r w:rsidR="00A708DD" w:rsidRPr="00A3291A">
        <w:rPr>
          <w:rFonts w:cs="Arial"/>
        </w:rPr>
        <w:t xml:space="preserve"> and changed section number</w:t>
      </w:r>
    </w:p>
    <w:p w14:paraId="43E4537D" w14:textId="2FCFC3E2" w:rsidR="0089697F" w:rsidRPr="00A3291A" w:rsidRDefault="00AE4A11" w:rsidP="00D9078E">
      <w:pPr>
        <w:pStyle w:val="BodyText"/>
        <w:pBdr>
          <w:top w:val="single" w:sz="4" w:space="1" w:color="auto"/>
          <w:left w:val="single" w:sz="4" w:space="4" w:color="auto"/>
          <w:bottom w:val="single" w:sz="4" w:space="1" w:color="auto"/>
          <w:right w:val="single" w:sz="4" w:space="4" w:color="auto"/>
        </w:pBdr>
        <w:spacing w:before="0" w:line="360" w:lineRule="auto"/>
        <w:ind w:left="720" w:firstLine="0"/>
        <w:rPr>
          <w:rFonts w:cs="Arial"/>
        </w:rPr>
      </w:pPr>
      <w:r>
        <w:rPr>
          <w:rFonts w:cs="Arial"/>
        </w:rPr>
        <w:t>02</w:t>
      </w:r>
      <w:r w:rsidR="006B48B5" w:rsidRPr="00A3291A">
        <w:rPr>
          <w:rFonts w:cs="Arial"/>
        </w:rPr>
        <w:t>/</w:t>
      </w:r>
      <w:r w:rsidR="000573B3">
        <w:rPr>
          <w:rFonts w:cs="Arial"/>
        </w:rPr>
        <w:t>25</w:t>
      </w:r>
      <w:r w:rsidR="006B48B5" w:rsidRPr="00A3291A">
        <w:rPr>
          <w:rFonts w:cs="Arial"/>
        </w:rPr>
        <w:t>/202</w:t>
      </w:r>
      <w:r>
        <w:rPr>
          <w:rFonts w:cs="Arial"/>
        </w:rPr>
        <w:t>2</w:t>
      </w:r>
      <w:r w:rsidR="006B48B5" w:rsidRPr="00A3291A">
        <w:rPr>
          <w:rFonts w:cs="Arial"/>
        </w:rPr>
        <w:t xml:space="preserve"> Revise</w:t>
      </w:r>
      <w:r w:rsidR="007727EB" w:rsidRPr="00A3291A">
        <w:rPr>
          <w:rFonts w:cs="Arial"/>
        </w:rPr>
        <w:t xml:space="preserve">d </w:t>
      </w:r>
      <w:r w:rsidR="001562E7" w:rsidRPr="00A3291A">
        <w:rPr>
          <w:rFonts w:cs="Arial"/>
        </w:rPr>
        <w:t>with content from F&amp;I, and for clarity</w:t>
      </w:r>
    </w:p>
    <w:p w14:paraId="32EA1E27" w14:textId="68C8B297" w:rsidR="000573B3" w:rsidRPr="000573B3" w:rsidRDefault="000573B3" w:rsidP="000573B3">
      <w:pPr>
        <w:tabs>
          <w:tab w:val="left" w:pos="4158"/>
        </w:tabs>
      </w:pPr>
    </w:p>
    <w:sectPr w:rsidR="000573B3" w:rsidRPr="000573B3" w:rsidSect="00AE4A11">
      <w:headerReference w:type="default" r:id="rId12"/>
      <w:footerReference w:type="default" r:id="rId13"/>
      <w:pgSz w:w="12240" w:h="15840"/>
      <w:pgMar w:top="1440" w:right="1008" w:bottom="1440" w:left="1008" w:header="576" w:footer="56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C68E0" w14:textId="77777777" w:rsidR="0060634E" w:rsidRDefault="0060634E" w:rsidP="009E6DAC">
      <w:r>
        <w:separator/>
      </w:r>
    </w:p>
  </w:endnote>
  <w:endnote w:type="continuationSeparator" w:id="0">
    <w:p w14:paraId="1720CFDC" w14:textId="77777777" w:rsidR="0060634E" w:rsidRDefault="0060634E" w:rsidP="009E6DAC">
      <w:r>
        <w:continuationSeparator/>
      </w:r>
    </w:p>
  </w:endnote>
  <w:endnote w:type="continuationNotice" w:id="1">
    <w:p w14:paraId="16684CAF" w14:textId="77777777" w:rsidR="0060634E" w:rsidRDefault="006063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132D9" w14:textId="77777777" w:rsidR="00F36981" w:rsidRPr="00F36981" w:rsidRDefault="00F36981" w:rsidP="00F36981">
    <w:pPr>
      <w:widowControl/>
      <w:pBdr>
        <w:top w:val="single" w:sz="2" w:space="2" w:color="auto"/>
      </w:pBdr>
      <w:tabs>
        <w:tab w:val="center" w:pos="5040"/>
        <w:tab w:val="right" w:pos="10224"/>
      </w:tabs>
      <w:rPr>
        <w:rFonts w:ascii="Arial Rounded MT Bold" w:eastAsia="Times New Roman" w:hAnsi="Arial Rounded MT Bold" w:cs="Times New Roman"/>
        <w:spacing w:val="10"/>
        <w:sz w:val="18"/>
        <w:szCs w:val="24"/>
      </w:rPr>
    </w:pPr>
    <w:r w:rsidRPr="00F36981">
      <w:rPr>
        <w:rFonts w:ascii="Arial Rounded MT Bold" w:eastAsia="Times New Roman" w:hAnsi="Arial Rounded MT Bold" w:cs="Times New Roman"/>
        <w:spacing w:val="10"/>
        <w:sz w:val="18"/>
        <w:szCs w:val="24"/>
      </w:rPr>
      <w:t>MC-XXXXXXX / WP-#UXXXXX</w:t>
    </w:r>
    <w:r w:rsidRPr="00F36981">
      <w:rPr>
        <w:rFonts w:ascii="Arial Rounded MT Bold" w:eastAsia="Times New Roman" w:hAnsi="Arial Rounded MT Bold" w:cs="Times New Roman"/>
        <w:spacing w:val="10"/>
        <w:sz w:val="18"/>
        <w:szCs w:val="24"/>
      </w:rPr>
      <w:tab/>
    </w:r>
    <w:r w:rsidRPr="00F36981">
      <w:rPr>
        <w:rFonts w:ascii="Arial Rounded MT Bold" w:eastAsia="Times New Roman" w:hAnsi="Arial Rounded MT Bold" w:cs="Times New Roman"/>
        <w:spacing w:val="10"/>
        <w:sz w:val="18"/>
        <w:szCs w:val="24"/>
      </w:rPr>
      <w:tab/>
      <w:t xml:space="preserve">28 </w:t>
    </w:r>
    <w:r>
      <w:rPr>
        <w:rFonts w:ascii="Arial Rounded MT Bold" w:eastAsia="Times New Roman" w:hAnsi="Arial Rounded MT Bold" w:cs="Times New Roman"/>
        <w:spacing w:val="10"/>
        <w:sz w:val="18"/>
        <w:szCs w:val="24"/>
      </w:rPr>
      <w:t>00</w:t>
    </w:r>
    <w:r w:rsidRPr="00F36981">
      <w:rPr>
        <w:rFonts w:ascii="Arial Rounded MT Bold" w:eastAsia="Times New Roman" w:hAnsi="Arial Rounded MT Bold" w:cs="Times New Roman"/>
        <w:spacing w:val="10"/>
        <w:sz w:val="18"/>
        <w:szCs w:val="24"/>
      </w:rPr>
      <w:t xml:space="preserve"> </w:t>
    </w:r>
    <w:r>
      <w:rPr>
        <w:rFonts w:ascii="Arial Rounded MT Bold" w:eastAsia="Times New Roman" w:hAnsi="Arial Rounded MT Bold" w:cs="Times New Roman"/>
        <w:spacing w:val="10"/>
        <w:sz w:val="18"/>
        <w:szCs w:val="24"/>
      </w:rPr>
      <w:t>1</w:t>
    </w:r>
    <w:r w:rsidRPr="00F36981">
      <w:rPr>
        <w:rFonts w:ascii="Arial Rounded MT Bold" w:eastAsia="Times New Roman" w:hAnsi="Arial Rounded MT Bold" w:cs="Times New Roman"/>
        <w:spacing w:val="10"/>
        <w:sz w:val="18"/>
        <w:szCs w:val="24"/>
      </w:rPr>
      <w:t>0-</w:t>
    </w:r>
    <w:r w:rsidRPr="00F36981">
      <w:rPr>
        <w:rFonts w:ascii="Arial Rounded MT Bold" w:eastAsia="Times New Roman" w:hAnsi="Arial Rounded MT Bold" w:cs="Times New Roman"/>
        <w:spacing w:val="10"/>
        <w:sz w:val="18"/>
        <w:szCs w:val="24"/>
      </w:rPr>
      <w:fldChar w:fldCharType="begin"/>
    </w:r>
    <w:r w:rsidRPr="00F36981">
      <w:rPr>
        <w:rFonts w:ascii="Arial Rounded MT Bold" w:eastAsia="Times New Roman" w:hAnsi="Arial Rounded MT Bold" w:cs="Times New Roman"/>
        <w:spacing w:val="10"/>
        <w:sz w:val="18"/>
        <w:szCs w:val="24"/>
      </w:rPr>
      <w:instrText xml:space="preserve"> PAGE </w:instrText>
    </w:r>
    <w:r w:rsidRPr="00F36981">
      <w:rPr>
        <w:rFonts w:ascii="Arial Rounded MT Bold" w:eastAsia="Times New Roman" w:hAnsi="Arial Rounded MT Bold" w:cs="Times New Roman"/>
        <w:spacing w:val="10"/>
        <w:sz w:val="18"/>
        <w:szCs w:val="24"/>
      </w:rPr>
      <w:fldChar w:fldCharType="separate"/>
    </w:r>
    <w:r w:rsidR="00A708DD">
      <w:rPr>
        <w:rFonts w:ascii="Arial Rounded MT Bold" w:eastAsia="Times New Roman" w:hAnsi="Arial Rounded MT Bold" w:cs="Times New Roman"/>
        <w:noProof/>
        <w:spacing w:val="10"/>
        <w:sz w:val="18"/>
        <w:szCs w:val="24"/>
      </w:rPr>
      <w:t>11</w:t>
    </w:r>
    <w:r w:rsidRPr="00F36981">
      <w:rPr>
        <w:rFonts w:ascii="Arial Rounded MT Bold" w:eastAsia="Times New Roman" w:hAnsi="Arial Rounded MT Bold" w:cs="Times New Roman"/>
        <w:spacing w:val="10"/>
        <w:sz w:val="18"/>
        <w:szCs w:val="24"/>
      </w:rPr>
      <w:fldChar w:fldCharType="end"/>
    </w:r>
  </w:p>
  <w:p w14:paraId="7AC132DA" w14:textId="35B804E9" w:rsidR="00502BB2" w:rsidRPr="009E6DAC" w:rsidRDefault="00502BB2" w:rsidP="00502BB2">
    <w:pPr>
      <w:widowControl/>
      <w:pBdr>
        <w:top w:val="single" w:sz="2" w:space="2" w:color="auto"/>
      </w:pBdr>
      <w:tabs>
        <w:tab w:val="center" w:pos="5040"/>
        <w:tab w:val="right" w:pos="10224"/>
      </w:tabs>
      <w:rPr>
        <w:rFonts w:ascii="Arial Rounded MT Bold" w:eastAsia="Times New Roman" w:hAnsi="Arial Rounded MT Bold" w:cs="Times New Roman"/>
        <w:spacing w:val="10"/>
        <w:sz w:val="18"/>
        <w:szCs w:val="24"/>
      </w:rPr>
    </w:pPr>
    <w:r w:rsidRPr="00625475">
      <w:rPr>
        <w:rFonts w:ascii="Arial Rounded MT Bold" w:hAnsi="Arial Rounded MT Bold"/>
        <w:spacing w:val="10"/>
        <w:sz w:val="18"/>
      </w:rPr>
      <w:t xml:space="preserve">Rev. </w:t>
    </w:r>
    <w:r w:rsidR="00AE4A11">
      <w:rPr>
        <w:rFonts w:ascii="Arial Rounded MT Bold" w:eastAsia="Times New Roman" w:hAnsi="Arial Rounded MT Bold" w:cs="Times New Roman"/>
        <w:spacing w:val="10"/>
        <w:sz w:val="18"/>
        <w:szCs w:val="24"/>
      </w:rPr>
      <w:t>02</w:t>
    </w:r>
    <w:r w:rsidR="00625475">
      <w:rPr>
        <w:rFonts w:ascii="Arial Rounded MT Bold" w:eastAsia="Times New Roman" w:hAnsi="Arial Rounded MT Bold" w:cs="Times New Roman"/>
        <w:spacing w:val="10"/>
        <w:sz w:val="18"/>
        <w:szCs w:val="24"/>
      </w:rPr>
      <w:t>/</w:t>
    </w:r>
    <w:r w:rsidR="000573B3">
      <w:rPr>
        <w:rFonts w:ascii="Arial Rounded MT Bold" w:eastAsia="Times New Roman" w:hAnsi="Arial Rounded MT Bold" w:cs="Times New Roman"/>
        <w:spacing w:val="10"/>
        <w:sz w:val="18"/>
        <w:szCs w:val="24"/>
      </w:rPr>
      <w:t>25</w:t>
    </w:r>
    <w:r w:rsidRPr="009E6DAC">
      <w:rPr>
        <w:rFonts w:ascii="Arial Rounded MT Bold" w:eastAsia="Times New Roman" w:hAnsi="Arial Rounded MT Bold" w:cs="Times New Roman"/>
        <w:spacing w:val="10"/>
        <w:sz w:val="18"/>
        <w:szCs w:val="24"/>
      </w:rPr>
      <w:t>/</w:t>
    </w:r>
    <w:r w:rsidR="00FF3BE0">
      <w:rPr>
        <w:rFonts w:ascii="Arial Rounded MT Bold" w:eastAsia="Times New Roman" w:hAnsi="Arial Rounded MT Bold" w:cs="Times New Roman"/>
        <w:spacing w:val="10"/>
        <w:sz w:val="18"/>
        <w:szCs w:val="24"/>
      </w:rPr>
      <w:t>2</w:t>
    </w:r>
    <w:r w:rsidR="00AE4A11">
      <w:rPr>
        <w:rFonts w:ascii="Arial Rounded MT Bold" w:eastAsia="Times New Roman" w:hAnsi="Arial Rounded MT Bold" w:cs="Times New Roman"/>
        <w:spacing w:val="10"/>
        <w:sz w:val="18"/>
        <w:szCs w:val="24"/>
      </w:rPr>
      <w:t>2</w:t>
    </w:r>
  </w:p>
  <w:p w14:paraId="7AC132DB" w14:textId="77777777" w:rsidR="009E6DAC" w:rsidRPr="00502BB2" w:rsidRDefault="009E6DAC" w:rsidP="00502B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93A10" w14:textId="77777777" w:rsidR="0060634E" w:rsidRDefault="0060634E" w:rsidP="009E6DAC">
      <w:r>
        <w:separator/>
      </w:r>
    </w:p>
  </w:footnote>
  <w:footnote w:type="continuationSeparator" w:id="0">
    <w:p w14:paraId="6830DCCE" w14:textId="77777777" w:rsidR="0060634E" w:rsidRDefault="0060634E" w:rsidP="009E6DAC">
      <w:r>
        <w:continuationSeparator/>
      </w:r>
    </w:p>
  </w:footnote>
  <w:footnote w:type="continuationNotice" w:id="1">
    <w:p w14:paraId="7EAAF54A" w14:textId="77777777" w:rsidR="0060634E" w:rsidRDefault="006063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132D6" w14:textId="77777777" w:rsidR="002E79E0" w:rsidRPr="00625475" w:rsidRDefault="002E79E0" w:rsidP="00625475">
    <w:pPr>
      <w:widowControl/>
      <w:rPr>
        <w:rFonts w:ascii="Arial Rounded MT Bold" w:hAnsi="Arial Rounded MT Bold"/>
        <w:caps/>
        <w:sz w:val="18"/>
      </w:rPr>
    </w:pPr>
    <w:r w:rsidRPr="00625475">
      <w:rPr>
        <w:rFonts w:ascii="Arial Rounded MT Bold" w:hAnsi="Arial Rounded MT Bold"/>
        <w:caps/>
        <w:sz w:val="18"/>
      </w:rPr>
      <w:t xml:space="preserve">DIVISION 28 – </w:t>
    </w:r>
    <w:r w:rsidRPr="00161DE1">
      <w:rPr>
        <w:rFonts w:ascii="Arial Rounded MT Bold" w:eastAsia="Times New Roman" w:hAnsi="Arial Rounded MT Bold" w:cs="Times New Roman"/>
        <w:caps/>
        <w:sz w:val="18"/>
        <w:szCs w:val="18"/>
      </w:rPr>
      <w:t>electronic safety and security</w:t>
    </w:r>
  </w:p>
  <w:p w14:paraId="7AC132D7" w14:textId="77777777" w:rsidR="00797A3E" w:rsidRPr="00797A3E" w:rsidRDefault="00797A3E" w:rsidP="00797A3E">
    <w:pPr>
      <w:widowControl/>
      <w:pBdr>
        <w:bottom w:val="single" w:sz="2" w:space="1" w:color="auto"/>
      </w:pBdr>
      <w:rPr>
        <w:rFonts w:ascii="Arial Rounded MT Bold" w:eastAsia="Times New Roman" w:hAnsi="Arial Rounded MT Bold" w:cs="Times New Roman"/>
        <w:spacing w:val="10"/>
        <w:sz w:val="18"/>
        <w:szCs w:val="24"/>
      </w:rPr>
    </w:pPr>
    <w:r w:rsidRPr="00625475">
      <w:rPr>
        <w:rFonts w:ascii="Arial Rounded MT Bold" w:hAnsi="Arial Rounded MT Bold"/>
        <w:spacing w:val="10"/>
        <w:sz w:val="18"/>
      </w:rPr>
      <w:t xml:space="preserve">Section 28 00 </w:t>
    </w:r>
    <w:r w:rsidRPr="00797A3E">
      <w:rPr>
        <w:rFonts w:ascii="Arial Rounded MT Bold" w:eastAsia="Times New Roman" w:hAnsi="Arial Rounded MT Bold" w:cs="Times New Roman"/>
        <w:spacing w:val="10"/>
        <w:sz w:val="18"/>
        <w:szCs w:val="24"/>
      </w:rPr>
      <w:t>10 Basic Electronic Safety and</w:t>
    </w:r>
    <w:r w:rsidRPr="00625475">
      <w:rPr>
        <w:rFonts w:ascii="Arial Rounded MT Bold" w:hAnsi="Arial Rounded MT Bold"/>
        <w:spacing w:val="10"/>
        <w:sz w:val="18"/>
      </w:rPr>
      <w:t xml:space="preserve"> Security</w:t>
    </w:r>
  </w:p>
  <w:p w14:paraId="7AC132D8" w14:textId="77777777" w:rsidR="00797A3E" w:rsidRDefault="00797A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A0029"/>
    <w:multiLevelType w:val="multilevel"/>
    <w:tmpl w:val="85F6CA78"/>
    <w:lvl w:ilvl="0">
      <w:start w:val="1"/>
      <w:numFmt w:val="decimal"/>
      <w:suff w:val="space"/>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right"/>
      <w:pPr>
        <w:tabs>
          <w:tab w:val="num" w:pos="2880"/>
        </w:tabs>
        <w:ind w:left="2880" w:hanging="720"/>
      </w:pPr>
      <w:rPr>
        <w:rFonts w:hint="default"/>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sz w:val="22"/>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left"/>
      <w:pPr>
        <w:tabs>
          <w:tab w:val="num" w:pos="6480"/>
        </w:tabs>
        <w:ind w:left="6480" w:hanging="720"/>
      </w:pPr>
      <w:rPr>
        <w:rFonts w:hint="default"/>
      </w:rPr>
    </w:lvl>
  </w:abstractNum>
  <w:abstractNum w:abstractNumId="1" w15:restartNumberingAfterBreak="0">
    <w:nsid w:val="059D7B09"/>
    <w:multiLevelType w:val="multilevel"/>
    <w:tmpl w:val="13BEE476"/>
    <w:lvl w:ilvl="0">
      <w:start w:val="1"/>
      <w:numFmt w:val="decimal"/>
      <w:lvlText w:val="PART %1  "/>
      <w:lvlJc w:val="left"/>
      <w:pPr>
        <w:tabs>
          <w:tab w:val="num" w:pos="720"/>
        </w:tabs>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sz w:val="22"/>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left"/>
      <w:pPr>
        <w:tabs>
          <w:tab w:val="num" w:pos="6480"/>
        </w:tabs>
        <w:ind w:left="6480" w:hanging="720"/>
      </w:pPr>
      <w:rPr>
        <w:rFonts w:hint="default"/>
      </w:rPr>
    </w:lvl>
  </w:abstractNum>
  <w:abstractNum w:abstractNumId="2" w15:restartNumberingAfterBreak="0">
    <w:nsid w:val="05C62DB8"/>
    <w:multiLevelType w:val="multilevel"/>
    <w:tmpl w:val="A2F2A2B0"/>
    <w:lvl w:ilvl="0">
      <w:start w:val="1"/>
      <w:numFmt w:val="upperRoman"/>
      <w:pStyle w:val="Level3bullet"/>
      <w:lvlText w:val="%1."/>
      <w:lvlJc w:val="left"/>
      <w:pPr>
        <w:tabs>
          <w:tab w:val="num" w:pos="720"/>
        </w:tabs>
        <w:ind w:left="720" w:hanging="720"/>
      </w:pPr>
      <w:rPr>
        <w:rFonts w:hint="default"/>
        <w:b/>
        <w:i w:val="0"/>
      </w:rPr>
    </w:lvl>
    <w:lvl w:ilvl="1">
      <w:start w:val="1"/>
      <w:numFmt w:val="upperLetter"/>
      <w:pStyle w:val="Level2A"/>
      <w:lvlText w:val="%2."/>
      <w:lvlJc w:val="left"/>
      <w:pPr>
        <w:tabs>
          <w:tab w:val="num" w:pos="1152"/>
        </w:tabs>
        <w:ind w:left="1152" w:hanging="432"/>
      </w:pPr>
      <w:rPr>
        <w:rFonts w:hint="default"/>
      </w:rPr>
    </w:lvl>
    <w:lvl w:ilvl="2">
      <w:start w:val="1"/>
      <w:numFmt w:val="bullet"/>
      <w:lvlRestart w:val="1"/>
      <w:pStyle w:val="Level3bullet"/>
      <w:lvlText w:val=""/>
      <w:lvlJc w:val="left"/>
      <w:pPr>
        <w:tabs>
          <w:tab w:val="num" w:pos="1512"/>
        </w:tabs>
        <w:ind w:left="1512" w:hanging="360"/>
      </w:pPr>
      <w:rPr>
        <w:rFonts w:ascii="Symbol" w:hAnsi="Symbol" w:hint="default"/>
        <w:color w:val="auto"/>
      </w:rPr>
    </w:lvl>
    <w:lvl w:ilvl="3">
      <w:start w:val="1"/>
      <w:numFmt w:val="bullet"/>
      <w:pStyle w:val="Level4dashbullet"/>
      <w:lvlText w:val=""/>
      <w:lvlJc w:val="left"/>
      <w:pPr>
        <w:tabs>
          <w:tab w:val="num" w:pos="1872"/>
        </w:tabs>
        <w:ind w:left="1872" w:hanging="360"/>
      </w:pPr>
      <w:rPr>
        <w:rFonts w:ascii="Symbol" w:hAnsi="Symbol" w:hint="default"/>
        <w:color w:val="auto"/>
      </w:rPr>
    </w:lvl>
    <w:lvl w:ilvl="4">
      <w:start w:val="1"/>
      <w:numFmt w:val="bullet"/>
      <w:pStyle w:val="Level5dotbullet"/>
      <w:lvlText w:val=""/>
      <w:lvlJc w:val="left"/>
      <w:pPr>
        <w:tabs>
          <w:tab w:val="num" w:pos="2232"/>
        </w:tabs>
        <w:ind w:left="2232" w:hanging="360"/>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855619C"/>
    <w:multiLevelType w:val="multilevel"/>
    <w:tmpl w:val="6A9A1F34"/>
    <w:lvl w:ilvl="0">
      <w:start w:val="3"/>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bullet"/>
      <w:lvlText w:val="•"/>
      <w:lvlJc w:val="left"/>
      <w:pPr>
        <w:ind w:left="4895" w:hanging="721"/>
      </w:pPr>
      <w:rPr>
        <w:rFonts w:hint="default"/>
      </w:rPr>
    </w:lvl>
    <w:lvl w:ilvl="5">
      <w:start w:val="1"/>
      <w:numFmt w:val="bullet"/>
      <w:lvlText w:val="•"/>
      <w:lvlJc w:val="left"/>
      <w:pPr>
        <w:ind w:left="5832" w:hanging="721"/>
      </w:pPr>
      <w:rPr>
        <w:rFonts w:hint="default"/>
      </w:rPr>
    </w:lvl>
    <w:lvl w:ilvl="6">
      <w:start w:val="1"/>
      <w:numFmt w:val="bullet"/>
      <w:lvlText w:val="•"/>
      <w:lvlJc w:val="left"/>
      <w:pPr>
        <w:ind w:left="6770" w:hanging="721"/>
      </w:pPr>
      <w:rPr>
        <w:rFonts w:hint="default"/>
      </w:rPr>
    </w:lvl>
    <w:lvl w:ilvl="7">
      <w:start w:val="1"/>
      <w:numFmt w:val="bullet"/>
      <w:lvlText w:val="•"/>
      <w:lvlJc w:val="left"/>
      <w:pPr>
        <w:ind w:left="7707" w:hanging="721"/>
      </w:pPr>
      <w:rPr>
        <w:rFonts w:hint="default"/>
      </w:rPr>
    </w:lvl>
    <w:lvl w:ilvl="8">
      <w:start w:val="1"/>
      <w:numFmt w:val="bullet"/>
      <w:lvlText w:val="•"/>
      <w:lvlJc w:val="left"/>
      <w:pPr>
        <w:ind w:left="8645" w:hanging="721"/>
      </w:pPr>
      <w:rPr>
        <w:rFonts w:hint="default"/>
      </w:rPr>
    </w:lvl>
  </w:abstractNum>
  <w:abstractNum w:abstractNumId="4" w15:restartNumberingAfterBreak="0">
    <w:nsid w:val="08DB606E"/>
    <w:multiLevelType w:val="multilevel"/>
    <w:tmpl w:val="85F6CA78"/>
    <w:lvl w:ilvl="0">
      <w:start w:val="1"/>
      <w:numFmt w:val="decimal"/>
      <w:suff w:val="space"/>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right"/>
      <w:pPr>
        <w:tabs>
          <w:tab w:val="num" w:pos="2880"/>
        </w:tabs>
        <w:ind w:left="2880" w:hanging="720"/>
      </w:pPr>
      <w:rPr>
        <w:rFonts w:hint="default"/>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sz w:val="22"/>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left"/>
      <w:pPr>
        <w:tabs>
          <w:tab w:val="num" w:pos="6480"/>
        </w:tabs>
        <w:ind w:left="6480" w:hanging="720"/>
      </w:pPr>
      <w:rPr>
        <w:rFonts w:hint="default"/>
      </w:rPr>
    </w:lvl>
  </w:abstractNum>
  <w:abstractNum w:abstractNumId="5" w15:restartNumberingAfterBreak="0">
    <w:nsid w:val="0A2317CD"/>
    <w:multiLevelType w:val="hybridMultilevel"/>
    <w:tmpl w:val="24F65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404AF2"/>
    <w:multiLevelType w:val="multilevel"/>
    <w:tmpl w:val="B5168804"/>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sz w:val="22"/>
        <w:szCs w:val="22"/>
      </w:rPr>
    </w:lvl>
    <w:lvl w:ilvl="3">
      <w:start w:val="1"/>
      <w:numFmt w:val="decimal"/>
      <w:lvlText w:val="%4."/>
      <w:lvlJc w:val="left"/>
      <w:pPr>
        <w:tabs>
          <w:tab w:val="num" w:pos="2880"/>
        </w:tabs>
        <w:ind w:left="2880" w:hanging="720"/>
      </w:pPr>
      <w:rPr>
        <w:rFonts w:hint="default"/>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sz w:val="22"/>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left"/>
      <w:pPr>
        <w:tabs>
          <w:tab w:val="num" w:pos="6480"/>
        </w:tabs>
        <w:ind w:left="6480" w:hanging="720"/>
      </w:pPr>
      <w:rPr>
        <w:rFonts w:hint="default"/>
      </w:rPr>
    </w:lvl>
  </w:abstractNum>
  <w:abstractNum w:abstractNumId="7" w15:restartNumberingAfterBreak="0">
    <w:nsid w:val="16EC0A09"/>
    <w:multiLevelType w:val="multilevel"/>
    <w:tmpl w:val="5C0A61E6"/>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right"/>
      <w:pPr>
        <w:tabs>
          <w:tab w:val="num" w:pos="2880"/>
        </w:tabs>
        <w:ind w:left="2880" w:hanging="720"/>
      </w:pPr>
      <w:rPr>
        <w:rFonts w:hint="default"/>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sz w:val="22"/>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left"/>
      <w:pPr>
        <w:tabs>
          <w:tab w:val="num" w:pos="6480"/>
        </w:tabs>
        <w:ind w:left="6480" w:hanging="720"/>
      </w:pPr>
      <w:rPr>
        <w:rFonts w:hint="default"/>
      </w:rPr>
    </w:lvl>
  </w:abstractNum>
  <w:abstractNum w:abstractNumId="8" w15:restartNumberingAfterBreak="0">
    <w:nsid w:val="27615B23"/>
    <w:multiLevelType w:val="multilevel"/>
    <w:tmpl w:val="D7DC8DAE"/>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9" w15:restartNumberingAfterBreak="0">
    <w:nsid w:val="293051FC"/>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0" w15:restartNumberingAfterBreak="0">
    <w:nsid w:val="2ECE5F96"/>
    <w:multiLevelType w:val="multilevel"/>
    <w:tmpl w:val="82902F64"/>
    <w:lvl w:ilvl="0">
      <w:start w:val="1"/>
      <w:numFmt w:val="decimal"/>
      <w:lvlText w:val="PART %1  "/>
      <w:lvlJc w:val="left"/>
      <w:pPr>
        <w:tabs>
          <w:tab w:val="num" w:pos="720"/>
        </w:tabs>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right"/>
      <w:pPr>
        <w:tabs>
          <w:tab w:val="num" w:pos="2880"/>
        </w:tabs>
        <w:ind w:left="2880" w:hanging="720"/>
      </w:pPr>
      <w:rPr>
        <w:rFonts w:hint="default"/>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sz w:val="22"/>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left"/>
      <w:pPr>
        <w:tabs>
          <w:tab w:val="num" w:pos="6480"/>
        </w:tabs>
        <w:ind w:left="6480" w:hanging="720"/>
      </w:pPr>
      <w:rPr>
        <w:rFonts w:hint="default"/>
      </w:rPr>
    </w:lvl>
  </w:abstractNum>
  <w:abstractNum w:abstractNumId="11" w15:restartNumberingAfterBreak="0">
    <w:nsid w:val="35536D7B"/>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2" w15:restartNumberingAfterBreak="0">
    <w:nsid w:val="39553FB7"/>
    <w:multiLevelType w:val="multilevel"/>
    <w:tmpl w:val="9ECEBB64"/>
    <w:lvl w:ilvl="0">
      <w:start w:val="1"/>
      <w:numFmt w:val="decimal"/>
      <w:suff w:val="nothing"/>
      <w:lvlText w:val="PART %1  "/>
      <w:lvlJc w:val="left"/>
      <w:pPr>
        <w:ind w:left="1440" w:hanging="720"/>
      </w:pPr>
      <w:rPr>
        <w:rFonts w:hint="default"/>
        <w:u w:val="single"/>
      </w:rPr>
    </w:lvl>
    <w:lvl w:ilvl="1">
      <w:start w:val="1"/>
      <w:numFmt w:val="decimalZero"/>
      <w:isLgl/>
      <w:lvlText w:val="%1.%2"/>
      <w:lvlJc w:val="left"/>
      <w:pPr>
        <w:tabs>
          <w:tab w:val="num" w:pos="2160"/>
        </w:tabs>
        <w:ind w:left="1440" w:hanging="720"/>
      </w:pPr>
      <w:rPr>
        <w:rFonts w:hint="default"/>
      </w:rPr>
    </w:lvl>
    <w:lvl w:ilvl="2">
      <w:start w:val="1"/>
      <w:numFmt w:val="upperLetter"/>
      <w:lvlText w:val="%3."/>
      <w:lvlJc w:val="left"/>
      <w:pPr>
        <w:tabs>
          <w:tab w:val="num" w:pos="2880"/>
        </w:tabs>
        <w:ind w:left="216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50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3" w15:restartNumberingAfterBreak="0">
    <w:nsid w:val="3CBE7751"/>
    <w:multiLevelType w:val="multilevel"/>
    <w:tmpl w:val="82902F64"/>
    <w:lvl w:ilvl="0">
      <w:start w:val="1"/>
      <w:numFmt w:val="decimal"/>
      <w:lvlText w:val="PART %1  "/>
      <w:lvlJc w:val="left"/>
      <w:pPr>
        <w:tabs>
          <w:tab w:val="num" w:pos="720"/>
        </w:tabs>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right"/>
      <w:pPr>
        <w:tabs>
          <w:tab w:val="num" w:pos="2880"/>
        </w:tabs>
        <w:ind w:left="2880" w:hanging="720"/>
      </w:pPr>
      <w:rPr>
        <w:rFonts w:hint="default"/>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sz w:val="22"/>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left"/>
      <w:pPr>
        <w:tabs>
          <w:tab w:val="num" w:pos="6480"/>
        </w:tabs>
        <w:ind w:left="6480" w:hanging="720"/>
      </w:pPr>
      <w:rPr>
        <w:rFonts w:hint="default"/>
      </w:rPr>
    </w:lvl>
  </w:abstractNum>
  <w:abstractNum w:abstractNumId="14" w15:restartNumberingAfterBreak="0">
    <w:nsid w:val="3DBB6848"/>
    <w:multiLevelType w:val="multilevel"/>
    <w:tmpl w:val="D0D4F618"/>
    <w:lvl w:ilvl="0">
      <w:start w:val="1"/>
      <w:numFmt w:val="decimal"/>
      <w:suff w:val="nothing"/>
      <w:lvlText w:val="PART %1  "/>
      <w:lvlJc w:val="left"/>
      <w:pPr>
        <w:ind w:left="720" w:hanging="720"/>
      </w:pPr>
      <w:rPr>
        <w:rFonts w:hint="default"/>
        <w:u w:val="single"/>
      </w:rPr>
    </w:lvl>
    <w:lvl w:ilvl="1">
      <w:start w:val="1"/>
      <w:numFmt w:val="decimalZero"/>
      <w:isLgl/>
      <w:lvlText w:val="%1.%2"/>
      <w:lvlJc w:val="left"/>
      <w:pPr>
        <w:tabs>
          <w:tab w:val="num" w:pos="2160"/>
        </w:tabs>
        <w:ind w:left="2160" w:hanging="216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500"/>
        </w:tabs>
        <w:ind w:left="450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5" w15:restartNumberingAfterBreak="0">
    <w:nsid w:val="3E9D5478"/>
    <w:multiLevelType w:val="multilevel"/>
    <w:tmpl w:val="311ED278"/>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righ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righ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6" w15:restartNumberingAfterBreak="0">
    <w:nsid w:val="45034540"/>
    <w:multiLevelType w:val="multilevel"/>
    <w:tmpl w:val="CB80628E"/>
    <w:lvl w:ilvl="0">
      <w:start w:val="2"/>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7" w15:restartNumberingAfterBreak="0">
    <w:nsid w:val="455807E0"/>
    <w:multiLevelType w:val="multilevel"/>
    <w:tmpl w:val="EDE2AD26"/>
    <w:lvl w:ilvl="0">
      <w:start w:val="1"/>
      <w:numFmt w:val="decimal"/>
      <w:suff w:val="nothing"/>
      <w:lvlText w:val="PART %1  "/>
      <w:lvlJc w:val="left"/>
      <w:pPr>
        <w:ind w:left="630" w:firstLine="90"/>
      </w:pPr>
      <w:rPr>
        <w:rFonts w:hint="default"/>
        <w:u w:val="single"/>
      </w:rPr>
    </w:lvl>
    <w:lvl w:ilvl="1">
      <w:start w:val="1"/>
      <w:numFmt w:val="decimalZero"/>
      <w:isLgl/>
      <w:lvlText w:val="%1.%2"/>
      <w:lvlJc w:val="left"/>
      <w:pPr>
        <w:tabs>
          <w:tab w:val="num" w:pos="1350"/>
        </w:tabs>
        <w:ind w:left="1350" w:hanging="630"/>
      </w:pPr>
      <w:rPr>
        <w:rFonts w:hint="default"/>
      </w:rPr>
    </w:lvl>
    <w:lvl w:ilvl="2">
      <w:start w:val="1"/>
      <w:numFmt w:val="upperLetter"/>
      <w:lvlText w:val="%3."/>
      <w:lvlJc w:val="left"/>
      <w:pPr>
        <w:tabs>
          <w:tab w:val="num" w:pos="2070"/>
        </w:tabs>
        <w:ind w:left="2070" w:hanging="630"/>
      </w:pPr>
      <w:rPr>
        <w:rFonts w:hint="default"/>
      </w:rPr>
    </w:lvl>
    <w:lvl w:ilvl="3">
      <w:start w:val="1"/>
      <w:numFmt w:val="decimal"/>
      <w:lvlText w:val="%4."/>
      <w:lvlJc w:val="left"/>
      <w:pPr>
        <w:tabs>
          <w:tab w:val="num" w:pos="2790"/>
        </w:tabs>
        <w:ind w:left="2790" w:hanging="630"/>
      </w:pPr>
      <w:rPr>
        <w:rFonts w:hint="default"/>
        <w:sz w:val="22"/>
        <w:szCs w:val="22"/>
      </w:rPr>
    </w:lvl>
    <w:lvl w:ilvl="4">
      <w:start w:val="1"/>
      <w:numFmt w:val="lowerLetter"/>
      <w:lvlText w:val="%5."/>
      <w:lvlJc w:val="left"/>
      <w:pPr>
        <w:tabs>
          <w:tab w:val="num" w:pos="3510"/>
        </w:tabs>
        <w:ind w:left="3510" w:hanging="630"/>
      </w:pPr>
      <w:rPr>
        <w:rFonts w:hint="default"/>
      </w:rPr>
    </w:lvl>
    <w:lvl w:ilvl="5">
      <w:start w:val="1"/>
      <w:numFmt w:val="decimal"/>
      <w:lvlText w:val="(%6)"/>
      <w:lvlJc w:val="left"/>
      <w:pPr>
        <w:tabs>
          <w:tab w:val="num" w:pos="4230"/>
        </w:tabs>
        <w:ind w:left="4230" w:hanging="630"/>
      </w:pPr>
      <w:rPr>
        <w:rFonts w:hint="default"/>
        <w:sz w:val="22"/>
      </w:rPr>
    </w:lvl>
    <w:lvl w:ilvl="6">
      <w:start w:val="1"/>
      <w:numFmt w:val="lowerLetter"/>
      <w:lvlText w:val="(%7)"/>
      <w:lvlJc w:val="left"/>
      <w:pPr>
        <w:tabs>
          <w:tab w:val="num" w:pos="4950"/>
        </w:tabs>
        <w:ind w:left="4950" w:hanging="720"/>
      </w:pPr>
      <w:rPr>
        <w:rFonts w:hint="default"/>
      </w:rPr>
    </w:lvl>
    <w:lvl w:ilvl="7">
      <w:start w:val="1"/>
      <w:numFmt w:val="lowerRoman"/>
      <w:lvlText w:val="(%8)"/>
      <w:lvlJc w:val="left"/>
      <w:pPr>
        <w:tabs>
          <w:tab w:val="num" w:pos="5670"/>
        </w:tabs>
        <w:ind w:left="5670" w:hanging="720"/>
      </w:pPr>
      <w:rPr>
        <w:rFonts w:hint="default"/>
      </w:rPr>
    </w:lvl>
    <w:lvl w:ilvl="8">
      <w:start w:val="1"/>
      <w:numFmt w:val="upperLetter"/>
      <w:lvlText w:val="(%9)"/>
      <w:lvlJc w:val="left"/>
      <w:pPr>
        <w:tabs>
          <w:tab w:val="num" w:pos="6390"/>
        </w:tabs>
        <w:ind w:left="6390" w:hanging="720"/>
      </w:pPr>
      <w:rPr>
        <w:rFonts w:hint="default"/>
      </w:rPr>
    </w:lvl>
  </w:abstractNum>
  <w:abstractNum w:abstractNumId="18" w15:restartNumberingAfterBreak="0">
    <w:nsid w:val="4B64026E"/>
    <w:multiLevelType w:val="multilevel"/>
    <w:tmpl w:val="CDC45222"/>
    <w:lvl w:ilvl="0">
      <w:start w:val="6"/>
      <w:numFmt w:val="upperRoman"/>
      <w:lvlText w:val="%1."/>
      <w:lvlJc w:val="left"/>
      <w:pPr>
        <w:tabs>
          <w:tab w:val="num" w:pos="720"/>
        </w:tabs>
        <w:ind w:left="720" w:hanging="720"/>
      </w:pPr>
      <w:rPr>
        <w:rFonts w:hint="default"/>
        <w:b/>
        <w:i w:val="0"/>
      </w:rPr>
    </w:lvl>
    <w:lvl w:ilvl="1">
      <w:start w:val="6"/>
      <w:numFmt w:val="upperLetter"/>
      <w:lvlText w:val="%2."/>
      <w:lvlJc w:val="left"/>
      <w:pPr>
        <w:tabs>
          <w:tab w:val="num" w:pos="1152"/>
        </w:tabs>
        <w:ind w:left="1152" w:hanging="432"/>
      </w:pPr>
      <w:rPr>
        <w:rFonts w:hint="default"/>
      </w:rPr>
    </w:lvl>
    <w:lvl w:ilvl="2">
      <w:start w:val="24"/>
      <w:numFmt w:val="bullet"/>
      <w:lvlText w:val=""/>
      <w:lvlJc w:val="left"/>
      <w:pPr>
        <w:tabs>
          <w:tab w:val="num" w:pos="1512"/>
        </w:tabs>
        <w:ind w:left="1512" w:hanging="360"/>
      </w:pPr>
      <w:rPr>
        <w:rFonts w:ascii="Symbol" w:hAnsi="Symbol" w:hint="default"/>
        <w:color w:val="auto"/>
      </w:rPr>
    </w:lvl>
    <w:lvl w:ilvl="3">
      <w:start w:val="3"/>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54D64E9C"/>
    <w:multiLevelType w:val="multilevel"/>
    <w:tmpl w:val="273E03DC"/>
    <w:lvl w:ilvl="0">
      <w:start w:val="1"/>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lowerLetter"/>
      <w:lvlText w:val="%5."/>
      <w:lvlJc w:val="left"/>
      <w:pPr>
        <w:ind w:left="3748" w:hanging="721"/>
      </w:pPr>
      <w:rPr>
        <w:rFonts w:ascii="Arial" w:eastAsia="Arial" w:hAnsi="Arial" w:hint="default"/>
        <w:spacing w:val="-1"/>
        <w:w w:val="100"/>
        <w:sz w:val="22"/>
        <w:szCs w:val="22"/>
      </w:rPr>
    </w:lvl>
    <w:lvl w:ilvl="5">
      <w:start w:val="1"/>
      <w:numFmt w:val="decimal"/>
      <w:lvlText w:val="%6)"/>
      <w:lvlJc w:val="left"/>
      <w:pPr>
        <w:ind w:left="4468" w:hanging="721"/>
      </w:pPr>
      <w:rPr>
        <w:rFonts w:ascii="Arial" w:eastAsia="Arial" w:hAnsi="Arial" w:hint="default"/>
        <w:spacing w:val="-1"/>
        <w:w w:val="100"/>
        <w:sz w:val="22"/>
        <w:szCs w:val="22"/>
      </w:rPr>
    </w:lvl>
    <w:lvl w:ilvl="6">
      <w:start w:val="1"/>
      <w:numFmt w:val="lowerLetter"/>
      <w:lvlText w:val="%7)"/>
      <w:lvlJc w:val="left"/>
      <w:pPr>
        <w:ind w:left="5188" w:hanging="721"/>
      </w:pPr>
      <w:rPr>
        <w:rFonts w:ascii="Arial" w:eastAsia="Arial" w:hAnsi="Arial" w:hint="default"/>
        <w:spacing w:val="-1"/>
        <w:w w:val="100"/>
        <w:sz w:val="22"/>
        <w:szCs w:val="22"/>
      </w:rPr>
    </w:lvl>
    <w:lvl w:ilvl="7">
      <w:start w:val="1"/>
      <w:numFmt w:val="bullet"/>
      <w:lvlText w:val="•"/>
      <w:lvlJc w:val="left"/>
      <w:pPr>
        <w:ind w:left="7316" w:hanging="721"/>
      </w:pPr>
      <w:rPr>
        <w:rFonts w:hint="default"/>
      </w:rPr>
    </w:lvl>
    <w:lvl w:ilvl="8">
      <w:start w:val="1"/>
      <w:numFmt w:val="bullet"/>
      <w:lvlText w:val="•"/>
      <w:lvlJc w:val="left"/>
      <w:pPr>
        <w:ind w:left="8384" w:hanging="721"/>
      </w:pPr>
      <w:rPr>
        <w:rFonts w:hint="default"/>
      </w:rPr>
    </w:lvl>
  </w:abstractNum>
  <w:abstractNum w:abstractNumId="20" w15:restartNumberingAfterBreak="0">
    <w:nsid w:val="59F25846"/>
    <w:multiLevelType w:val="multilevel"/>
    <w:tmpl w:val="FC2A683E"/>
    <w:lvl w:ilvl="0">
      <w:start w:val="1"/>
      <w:numFmt w:val="decimal"/>
      <w:suff w:val="nothing"/>
      <w:lvlText w:val="PART %1  "/>
      <w:lvlJc w:val="left"/>
      <w:pPr>
        <w:ind w:left="1440" w:hanging="720"/>
      </w:pPr>
      <w:rPr>
        <w:rFonts w:hint="default"/>
        <w:u w:val="single"/>
      </w:rPr>
    </w:lvl>
    <w:lvl w:ilvl="1">
      <w:start w:val="1"/>
      <w:numFmt w:val="decimalZero"/>
      <w:isLgl/>
      <w:lvlText w:val="%1.%2"/>
      <w:lvlJc w:val="left"/>
      <w:pPr>
        <w:tabs>
          <w:tab w:val="num" w:pos="216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3600"/>
        </w:tabs>
        <w:ind w:left="2880" w:hanging="720"/>
      </w:pPr>
      <w:rPr>
        <w:rFonts w:hint="default"/>
      </w:rPr>
    </w:lvl>
    <w:lvl w:ilvl="4">
      <w:start w:val="1"/>
      <w:numFmt w:val="lowerLetter"/>
      <w:lvlText w:val="%5."/>
      <w:lvlJc w:val="left"/>
      <w:pPr>
        <w:tabs>
          <w:tab w:val="num" w:pos="450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21" w15:restartNumberingAfterBreak="0">
    <w:nsid w:val="5BC73815"/>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2" w15:restartNumberingAfterBreak="0">
    <w:nsid w:val="6CA24E15"/>
    <w:multiLevelType w:val="multilevel"/>
    <w:tmpl w:val="B2B43476"/>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right"/>
      <w:pPr>
        <w:tabs>
          <w:tab w:val="num" w:pos="2880"/>
        </w:tabs>
        <w:ind w:left="2880" w:hanging="720"/>
      </w:pPr>
      <w:rPr>
        <w:rFonts w:hint="default"/>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sz w:val="22"/>
      </w:rPr>
    </w:lvl>
    <w:lvl w:ilvl="6">
      <w:start w:val="1"/>
      <w:numFmt w:val="lowerLetter"/>
      <w:lvlText w:val="(%7)"/>
      <w:lvlJc w:val="righ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3" w15:restartNumberingAfterBreak="0">
    <w:nsid w:val="7114624A"/>
    <w:multiLevelType w:val="multilevel"/>
    <w:tmpl w:val="51FA7CBA"/>
    <w:lvl w:ilvl="0">
      <w:start w:val="2"/>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4" w15:restartNumberingAfterBreak="0">
    <w:nsid w:val="733E6E9B"/>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500"/>
        </w:tabs>
        <w:ind w:left="450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25" w15:restartNumberingAfterBreak="0">
    <w:nsid w:val="76AA2A07"/>
    <w:multiLevelType w:val="multilevel"/>
    <w:tmpl w:val="94E20D2E"/>
    <w:lvl w:ilvl="0">
      <w:start w:val="1"/>
      <w:numFmt w:val="decimal"/>
      <w:suff w:val="nothing"/>
      <w:lvlText w:val="PART %1  "/>
      <w:lvlJc w:val="left"/>
      <w:pPr>
        <w:ind w:left="1440" w:hanging="720"/>
      </w:pPr>
      <w:rPr>
        <w:rFonts w:hint="default"/>
        <w:u w:val="single"/>
      </w:rPr>
    </w:lvl>
    <w:lvl w:ilvl="1">
      <w:start w:val="1"/>
      <w:numFmt w:val="decimalZero"/>
      <w:isLgl/>
      <w:lvlText w:val="%1.%2"/>
      <w:lvlJc w:val="left"/>
      <w:pPr>
        <w:tabs>
          <w:tab w:val="num" w:pos="2160"/>
        </w:tabs>
        <w:ind w:left="1440" w:hanging="720"/>
      </w:pPr>
      <w:rPr>
        <w:rFonts w:hint="default"/>
      </w:rPr>
    </w:lvl>
    <w:lvl w:ilvl="2">
      <w:start w:val="1"/>
      <w:numFmt w:val="upperLetter"/>
      <w:lvlText w:val="%3."/>
      <w:lvlJc w:val="left"/>
      <w:pPr>
        <w:tabs>
          <w:tab w:val="num" w:pos="2880"/>
        </w:tabs>
        <w:ind w:left="2160" w:hanging="720"/>
      </w:pPr>
      <w:rPr>
        <w:rFonts w:hint="default"/>
      </w:rPr>
    </w:lvl>
    <w:lvl w:ilvl="3">
      <w:start w:val="1"/>
      <w:numFmt w:val="decimal"/>
      <w:lvlText w:val="%4."/>
      <w:lvlJc w:val="left"/>
      <w:pPr>
        <w:tabs>
          <w:tab w:val="num" w:pos="3600"/>
        </w:tabs>
        <w:ind w:left="2880" w:hanging="720"/>
      </w:pPr>
      <w:rPr>
        <w:rFonts w:hint="default"/>
      </w:rPr>
    </w:lvl>
    <w:lvl w:ilvl="4">
      <w:start w:val="1"/>
      <w:numFmt w:val="lowerLetter"/>
      <w:lvlText w:val="%5."/>
      <w:lvlJc w:val="left"/>
      <w:pPr>
        <w:tabs>
          <w:tab w:val="num" w:pos="450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26" w15:restartNumberingAfterBreak="0">
    <w:nsid w:val="76D51DDB"/>
    <w:multiLevelType w:val="multilevel"/>
    <w:tmpl w:val="DE9824F4"/>
    <w:lvl w:ilvl="0">
      <w:start w:val="4"/>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righ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righ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7" w15:restartNumberingAfterBreak="0">
    <w:nsid w:val="792C60FF"/>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8" w15:restartNumberingAfterBreak="0">
    <w:nsid w:val="7CC8508E"/>
    <w:multiLevelType w:val="multilevel"/>
    <w:tmpl w:val="B2B43476"/>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right"/>
      <w:pPr>
        <w:tabs>
          <w:tab w:val="num" w:pos="2880"/>
        </w:tabs>
        <w:ind w:left="2880" w:hanging="720"/>
      </w:pPr>
      <w:rPr>
        <w:rFonts w:hint="default"/>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sz w:val="22"/>
      </w:rPr>
    </w:lvl>
    <w:lvl w:ilvl="6">
      <w:start w:val="1"/>
      <w:numFmt w:val="lowerLetter"/>
      <w:lvlText w:val="(%7)"/>
      <w:lvlJc w:val="righ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9" w15:restartNumberingAfterBreak="0">
    <w:nsid w:val="7F4D0CE0"/>
    <w:multiLevelType w:val="multilevel"/>
    <w:tmpl w:val="7D76BFF8"/>
    <w:lvl w:ilvl="0">
      <w:start w:val="2"/>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bullet"/>
      <w:lvlText w:val="•"/>
      <w:lvlJc w:val="left"/>
      <w:pPr>
        <w:ind w:left="4126" w:hanging="721"/>
      </w:pPr>
      <w:rPr>
        <w:rFonts w:hint="default"/>
      </w:rPr>
    </w:lvl>
    <w:lvl w:ilvl="4">
      <w:start w:val="1"/>
      <w:numFmt w:val="bullet"/>
      <w:lvlText w:val="•"/>
      <w:lvlJc w:val="left"/>
      <w:pPr>
        <w:ind w:left="5040" w:hanging="721"/>
      </w:pPr>
      <w:rPr>
        <w:rFonts w:hint="default"/>
      </w:rPr>
    </w:lvl>
    <w:lvl w:ilvl="5">
      <w:start w:val="1"/>
      <w:numFmt w:val="bullet"/>
      <w:lvlText w:val="•"/>
      <w:lvlJc w:val="left"/>
      <w:pPr>
        <w:ind w:left="5953" w:hanging="721"/>
      </w:pPr>
      <w:rPr>
        <w:rFonts w:hint="default"/>
      </w:rPr>
    </w:lvl>
    <w:lvl w:ilvl="6">
      <w:start w:val="1"/>
      <w:numFmt w:val="bullet"/>
      <w:lvlText w:val="•"/>
      <w:lvlJc w:val="left"/>
      <w:pPr>
        <w:ind w:left="6866" w:hanging="721"/>
      </w:pPr>
      <w:rPr>
        <w:rFonts w:hint="default"/>
      </w:rPr>
    </w:lvl>
    <w:lvl w:ilvl="7">
      <w:start w:val="1"/>
      <w:numFmt w:val="bullet"/>
      <w:lvlText w:val="•"/>
      <w:lvlJc w:val="left"/>
      <w:pPr>
        <w:ind w:left="7780" w:hanging="721"/>
      </w:pPr>
      <w:rPr>
        <w:rFonts w:hint="default"/>
      </w:rPr>
    </w:lvl>
    <w:lvl w:ilvl="8">
      <w:start w:val="1"/>
      <w:numFmt w:val="bullet"/>
      <w:lvlText w:val="•"/>
      <w:lvlJc w:val="left"/>
      <w:pPr>
        <w:ind w:left="8693" w:hanging="721"/>
      </w:pPr>
      <w:rPr>
        <w:rFonts w:hint="default"/>
      </w:rPr>
    </w:lvl>
  </w:abstractNum>
  <w:abstractNum w:abstractNumId="30" w15:restartNumberingAfterBreak="0">
    <w:nsid w:val="7FF53684"/>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abstractNumId w:val="3"/>
  </w:num>
  <w:num w:numId="2">
    <w:abstractNumId w:val="29"/>
  </w:num>
  <w:num w:numId="3">
    <w:abstractNumId w:val="19"/>
  </w:num>
  <w:num w:numId="4">
    <w:abstractNumId w:val="24"/>
  </w:num>
  <w:num w:numId="5">
    <w:abstractNumId w:val="16"/>
  </w:num>
  <w:num w:numId="6">
    <w:abstractNumId w:val="23"/>
  </w:num>
  <w:num w:numId="7">
    <w:abstractNumId w:val="27"/>
  </w:num>
  <w:num w:numId="8">
    <w:abstractNumId w:val="30"/>
  </w:num>
  <w:num w:numId="9">
    <w:abstractNumId w:val="21"/>
  </w:num>
  <w:num w:numId="10">
    <w:abstractNumId w:val="14"/>
  </w:num>
  <w:num w:numId="11">
    <w:abstractNumId w:val="12"/>
  </w:num>
  <w:num w:numId="12">
    <w:abstractNumId w:val="25"/>
  </w:num>
  <w:num w:numId="13">
    <w:abstractNumId w:val="20"/>
  </w:num>
  <w:num w:numId="14">
    <w:abstractNumId w:val="23"/>
  </w:num>
  <w:num w:numId="15">
    <w:abstractNumId w:val="8"/>
  </w:num>
  <w:num w:numId="16">
    <w:abstractNumId w:val="11"/>
  </w:num>
  <w:num w:numId="17">
    <w:abstractNumId w:val="22"/>
  </w:num>
  <w:num w:numId="18">
    <w:abstractNumId w:val="15"/>
  </w:num>
  <w:num w:numId="19">
    <w:abstractNumId w:val="26"/>
  </w:num>
  <w:num w:numId="20">
    <w:abstractNumId w:val="22"/>
    <w:lvlOverride w:ilvl="0">
      <w:lvl w:ilvl="0">
        <w:start w:val="1"/>
        <w:numFmt w:val="decimal"/>
        <w:suff w:val="nothing"/>
        <w:lvlText w:val="PART %1  "/>
        <w:lvlJc w:val="left"/>
        <w:pPr>
          <w:ind w:left="720" w:firstLine="0"/>
        </w:pPr>
        <w:rPr>
          <w:rFonts w:hint="default"/>
          <w:u w:val="single"/>
        </w:rPr>
      </w:lvl>
    </w:lvlOverride>
    <w:lvlOverride w:ilvl="1">
      <w:lvl w:ilvl="1">
        <w:start w:val="1"/>
        <w:numFmt w:val="decimalZero"/>
        <w:isLgl/>
        <w:lvlText w:val="%1.%2"/>
        <w:lvlJc w:val="left"/>
        <w:pPr>
          <w:tabs>
            <w:tab w:val="num" w:pos="1440"/>
          </w:tabs>
          <w:ind w:left="1440" w:hanging="720"/>
        </w:pPr>
        <w:rPr>
          <w:rFonts w:hint="default"/>
        </w:rPr>
      </w:lvl>
    </w:lvlOverride>
    <w:lvlOverride w:ilvl="2">
      <w:lvl w:ilvl="2">
        <w:start w:val="1"/>
        <w:numFmt w:val="upperLetter"/>
        <w:lvlText w:val="%3."/>
        <w:lvlJc w:val="left"/>
        <w:pPr>
          <w:tabs>
            <w:tab w:val="num" w:pos="2160"/>
          </w:tabs>
          <w:ind w:left="2160" w:hanging="720"/>
        </w:pPr>
        <w:rPr>
          <w:rFonts w:hint="default"/>
        </w:rPr>
      </w:lvl>
    </w:lvlOverride>
    <w:lvlOverride w:ilvl="3">
      <w:lvl w:ilvl="3">
        <w:start w:val="1"/>
        <w:numFmt w:val="decimal"/>
        <w:lvlText w:val="%4."/>
        <w:lvlJc w:val="left"/>
        <w:pPr>
          <w:tabs>
            <w:tab w:val="num" w:pos="2880"/>
          </w:tabs>
          <w:ind w:left="2880" w:hanging="720"/>
        </w:pPr>
        <w:rPr>
          <w:rFonts w:hint="default"/>
          <w:sz w:val="22"/>
          <w:szCs w:val="22"/>
        </w:rPr>
      </w:lvl>
    </w:lvlOverride>
    <w:lvlOverride w:ilvl="4">
      <w:lvl w:ilvl="4">
        <w:start w:val="1"/>
        <w:numFmt w:val="lowerLetter"/>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sz w:val="22"/>
        </w:rPr>
      </w:lvl>
    </w:lvlOverride>
    <w:lvlOverride w:ilvl="6">
      <w:lvl w:ilvl="6">
        <w:start w:val="1"/>
        <w:numFmt w:val="lowerLetter"/>
        <w:lvlText w:val="(%7)"/>
        <w:lvlJc w:val="left"/>
        <w:pPr>
          <w:tabs>
            <w:tab w:val="num" w:pos="5040"/>
          </w:tabs>
          <w:ind w:left="5040" w:hanging="720"/>
        </w:pPr>
        <w:rPr>
          <w:rFonts w:hint="default"/>
        </w:rPr>
      </w:lvl>
    </w:lvlOverride>
    <w:lvlOverride w:ilvl="7">
      <w:lvl w:ilvl="7">
        <w:start w:val="1"/>
        <w:numFmt w:val="lowerRoman"/>
        <w:lvlText w:val="(%8)"/>
        <w:lvlJc w:val="left"/>
        <w:pPr>
          <w:tabs>
            <w:tab w:val="num" w:pos="5760"/>
          </w:tabs>
          <w:ind w:left="5760" w:hanging="720"/>
        </w:pPr>
        <w:rPr>
          <w:rFonts w:hint="default"/>
        </w:rPr>
      </w:lvl>
    </w:lvlOverride>
    <w:lvlOverride w:ilvl="8">
      <w:lvl w:ilvl="8">
        <w:start w:val="1"/>
        <w:numFmt w:val="upperLetter"/>
        <w:lvlText w:val="(%9)"/>
        <w:lvlJc w:val="left"/>
        <w:pPr>
          <w:tabs>
            <w:tab w:val="num" w:pos="6480"/>
          </w:tabs>
          <w:ind w:left="6480" w:hanging="720"/>
        </w:pPr>
        <w:rPr>
          <w:rFonts w:hint="default"/>
        </w:rPr>
      </w:lvl>
    </w:lvlOverride>
  </w:num>
  <w:num w:numId="21">
    <w:abstractNumId w:val="6"/>
  </w:num>
  <w:num w:numId="22">
    <w:abstractNumId w:val="28"/>
  </w:num>
  <w:num w:numId="23">
    <w:abstractNumId w:val="10"/>
  </w:num>
  <w:num w:numId="24">
    <w:abstractNumId w:val="4"/>
  </w:num>
  <w:num w:numId="25">
    <w:abstractNumId w:val="0"/>
  </w:num>
  <w:num w:numId="26">
    <w:abstractNumId w:val="7"/>
  </w:num>
  <w:num w:numId="27">
    <w:abstractNumId w:val="13"/>
  </w:num>
  <w:num w:numId="28">
    <w:abstractNumId w:val="1"/>
  </w:num>
  <w:num w:numId="29">
    <w:abstractNumId w:val="17"/>
  </w:num>
  <w:num w:numId="30">
    <w:abstractNumId w:val="9"/>
  </w:num>
  <w:num w:numId="31">
    <w:abstractNumId w:val="2"/>
  </w:num>
  <w:num w:numId="32">
    <w:abstractNumId w:val="18"/>
  </w:num>
  <w:num w:numId="33">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DAC"/>
    <w:rsid w:val="000056D6"/>
    <w:rsid w:val="00010B71"/>
    <w:rsid w:val="000124B6"/>
    <w:rsid w:val="00025BE7"/>
    <w:rsid w:val="000262AF"/>
    <w:rsid w:val="00037FFB"/>
    <w:rsid w:val="000573B3"/>
    <w:rsid w:val="00064DAD"/>
    <w:rsid w:val="00070395"/>
    <w:rsid w:val="000901D4"/>
    <w:rsid w:val="000A7036"/>
    <w:rsid w:val="000A7874"/>
    <w:rsid w:val="000B5E8C"/>
    <w:rsid w:val="000B6BF6"/>
    <w:rsid w:val="000C50FB"/>
    <w:rsid w:val="00103057"/>
    <w:rsid w:val="001103E0"/>
    <w:rsid w:val="00111059"/>
    <w:rsid w:val="00144EF2"/>
    <w:rsid w:val="001562E7"/>
    <w:rsid w:val="00164047"/>
    <w:rsid w:val="00177A94"/>
    <w:rsid w:val="001816F8"/>
    <w:rsid w:val="00186D7D"/>
    <w:rsid w:val="00194373"/>
    <w:rsid w:val="001D0EF5"/>
    <w:rsid w:val="001D6277"/>
    <w:rsid w:val="001E102F"/>
    <w:rsid w:val="001F1884"/>
    <w:rsid w:val="0020298C"/>
    <w:rsid w:val="00207E8C"/>
    <w:rsid w:val="00217A60"/>
    <w:rsid w:val="00222578"/>
    <w:rsid w:val="00232BB5"/>
    <w:rsid w:val="002410FE"/>
    <w:rsid w:val="00246E3F"/>
    <w:rsid w:val="0024723C"/>
    <w:rsid w:val="00280C2C"/>
    <w:rsid w:val="002868E0"/>
    <w:rsid w:val="00294EDC"/>
    <w:rsid w:val="002A55C0"/>
    <w:rsid w:val="002A660E"/>
    <w:rsid w:val="002B1F50"/>
    <w:rsid w:val="002E2046"/>
    <w:rsid w:val="002E44E5"/>
    <w:rsid w:val="002E79E0"/>
    <w:rsid w:val="002F6338"/>
    <w:rsid w:val="00307291"/>
    <w:rsid w:val="0031089F"/>
    <w:rsid w:val="00360248"/>
    <w:rsid w:val="00364427"/>
    <w:rsid w:val="003B00C2"/>
    <w:rsid w:val="003B3AB6"/>
    <w:rsid w:val="003B5EFB"/>
    <w:rsid w:val="003B6391"/>
    <w:rsid w:val="003B7023"/>
    <w:rsid w:val="003C2005"/>
    <w:rsid w:val="003C744C"/>
    <w:rsid w:val="003C755D"/>
    <w:rsid w:val="003D4EBF"/>
    <w:rsid w:val="003D5AF4"/>
    <w:rsid w:val="003E013C"/>
    <w:rsid w:val="003E762D"/>
    <w:rsid w:val="003F0586"/>
    <w:rsid w:val="003F500D"/>
    <w:rsid w:val="00400AFF"/>
    <w:rsid w:val="004010C2"/>
    <w:rsid w:val="00403507"/>
    <w:rsid w:val="00413C99"/>
    <w:rsid w:val="004273C6"/>
    <w:rsid w:val="00431194"/>
    <w:rsid w:val="00432BCC"/>
    <w:rsid w:val="00432C1F"/>
    <w:rsid w:val="0043388E"/>
    <w:rsid w:val="00435D65"/>
    <w:rsid w:val="004404CF"/>
    <w:rsid w:val="00454556"/>
    <w:rsid w:val="00470B8A"/>
    <w:rsid w:val="00477CA5"/>
    <w:rsid w:val="00491957"/>
    <w:rsid w:val="00494CF4"/>
    <w:rsid w:val="00497260"/>
    <w:rsid w:val="004A6E60"/>
    <w:rsid w:val="004B2620"/>
    <w:rsid w:val="004B50DB"/>
    <w:rsid w:val="004D3474"/>
    <w:rsid w:val="004E1D38"/>
    <w:rsid w:val="004E1F49"/>
    <w:rsid w:val="004E7CF8"/>
    <w:rsid w:val="004F12F9"/>
    <w:rsid w:val="005017FB"/>
    <w:rsid w:val="00502BB2"/>
    <w:rsid w:val="00534685"/>
    <w:rsid w:val="00550AC4"/>
    <w:rsid w:val="0057150D"/>
    <w:rsid w:val="00583DE3"/>
    <w:rsid w:val="00585A11"/>
    <w:rsid w:val="005A38C3"/>
    <w:rsid w:val="005B137D"/>
    <w:rsid w:val="005C7CB0"/>
    <w:rsid w:val="005D3FAA"/>
    <w:rsid w:val="005D6052"/>
    <w:rsid w:val="005F1C84"/>
    <w:rsid w:val="005F6F99"/>
    <w:rsid w:val="0060634E"/>
    <w:rsid w:val="006153E9"/>
    <w:rsid w:val="00615C9F"/>
    <w:rsid w:val="00625475"/>
    <w:rsid w:val="00627E01"/>
    <w:rsid w:val="00643E02"/>
    <w:rsid w:val="00646AA6"/>
    <w:rsid w:val="006470E8"/>
    <w:rsid w:val="00664E78"/>
    <w:rsid w:val="006769B2"/>
    <w:rsid w:val="00682CC6"/>
    <w:rsid w:val="006869F3"/>
    <w:rsid w:val="006B0DA8"/>
    <w:rsid w:val="006B48B5"/>
    <w:rsid w:val="006B6DD8"/>
    <w:rsid w:val="006C3A7D"/>
    <w:rsid w:val="006D7244"/>
    <w:rsid w:val="006E15DA"/>
    <w:rsid w:val="007171AD"/>
    <w:rsid w:val="00754B18"/>
    <w:rsid w:val="0076615A"/>
    <w:rsid w:val="007716BF"/>
    <w:rsid w:val="00772235"/>
    <w:rsid w:val="007727EB"/>
    <w:rsid w:val="00772B28"/>
    <w:rsid w:val="00774C71"/>
    <w:rsid w:val="0077535D"/>
    <w:rsid w:val="00783016"/>
    <w:rsid w:val="00797A3E"/>
    <w:rsid w:val="007A0F31"/>
    <w:rsid w:val="007D0FBD"/>
    <w:rsid w:val="007D34A4"/>
    <w:rsid w:val="007E5596"/>
    <w:rsid w:val="007E56EA"/>
    <w:rsid w:val="007F0842"/>
    <w:rsid w:val="007F1008"/>
    <w:rsid w:val="00805B5B"/>
    <w:rsid w:val="008263E6"/>
    <w:rsid w:val="008271DD"/>
    <w:rsid w:val="00836824"/>
    <w:rsid w:val="008406F0"/>
    <w:rsid w:val="00853AD0"/>
    <w:rsid w:val="00861602"/>
    <w:rsid w:val="00863FC2"/>
    <w:rsid w:val="00867B87"/>
    <w:rsid w:val="008815F5"/>
    <w:rsid w:val="0088695D"/>
    <w:rsid w:val="0089697F"/>
    <w:rsid w:val="00897ABF"/>
    <w:rsid w:val="008A385B"/>
    <w:rsid w:val="008A3A37"/>
    <w:rsid w:val="008B29B5"/>
    <w:rsid w:val="008B535A"/>
    <w:rsid w:val="0091028D"/>
    <w:rsid w:val="00915D6B"/>
    <w:rsid w:val="00932866"/>
    <w:rsid w:val="009414B4"/>
    <w:rsid w:val="00961A20"/>
    <w:rsid w:val="0099285C"/>
    <w:rsid w:val="00995BD3"/>
    <w:rsid w:val="009A5CA0"/>
    <w:rsid w:val="009B575E"/>
    <w:rsid w:val="009E3DAB"/>
    <w:rsid w:val="009E6DAC"/>
    <w:rsid w:val="009F3C70"/>
    <w:rsid w:val="009F5C81"/>
    <w:rsid w:val="00A17A83"/>
    <w:rsid w:val="00A2133D"/>
    <w:rsid w:val="00A3286E"/>
    <w:rsid w:val="00A3291A"/>
    <w:rsid w:val="00A44453"/>
    <w:rsid w:val="00A666BF"/>
    <w:rsid w:val="00A708DD"/>
    <w:rsid w:val="00A7486C"/>
    <w:rsid w:val="00A748F1"/>
    <w:rsid w:val="00A819AB"/>
    <w:rsid w:val="00A942F6"/>
    <w:rsid w:val="00AB7FB2"/>
    <w:rsid w:val="00AC3079"/>
    <w:rsid w:val="00AE1C9E"/>
    <w:rsid w:val="00AE4A11"/>
    <w:rsid w:val="00AF43A0"/>
    <w:rsid w:val="00AF7E4A"/>
    <w:rsid w:val="00B052DF"/>
    <w:rsid w:val="00B10C4C"/>
    <w:rsid w:val="00B11BA1"/>
    <w:rsid w:val="00B268CC"/>
    <w:rsid w:val="00B429C1"/>
    <w:rsid w:val="00B54821"/>
    <w:rsid w:val="00B57FAB"/>
    <w:rsid w:val="00B6593B"/>
    <w:rsid w:val="00B7124A"/>
    <w:rsid w:val="00B9020B"/>
    <w:rsid w:val="00BC1487"/>
    <w:rsid w:val="00BD7CD3"/>
    <w:rsid w:val="00BF20F9"/>
    <w:rsid w:val="00BF4F4B"/>
    <w:rsid w:val="00BF5D76"/>
    <w:rsid w:val="00C12C32"/>
    <w:rsid w:val="00C157B1"/>
    <w:rsid w:val="00C223A0"/>
    <w:rsid w:val="00C225F9"/>
    <w:rsid w:val="00C42FA8"/>
    <w:rsid w:val="00C57FC0"/>
    <w:rsid w:val="00C70E9C"/>
    <w:rsid w:val="00CA6D13"/>
    <w:rsid w:val="00CB2886"/>
    <w:rsid w:val="00CB4997"/>
    <w:rsid w:val="00CB4D08"/>
    <w:rsid w:val="00CB4F8E"/>
    <w:rsid w:val="00CB6B28"/>
    <w:rsid w:val="00CB6D69"/>
    <w:rsid w:val="00CF0985"/>
    <w:rsid w:val="00D07CC9"/>
    <w:rsid w:val="00D31539"/>
    <w:rsid w:val="00D34EBF"/>
    <w:rsid w:val="00D371EA"/>
    <w:rsid w:val="00D52C5C"/>
    <w:rsid w:val="00D604F6"/>
    <w:rsid w:val="00D61E8F"/>
    <w:rsid w:val="00D66247"/>
    <w:rsid w:val="00D7142F"/>
    <w:rsid w:val="00D71A1F"/>
    <w:rsid w:val="00D76B3C"/>
    <w:rsid w:val="00D86714"/>
    <w:rsid w:val="00D9078E"/>
    <w:rsid w:val="00DD74D8"/>
    <w:rsid w:val="00DF09BB"/>
    <w:rsid w:val="00DF6F25"/>
    <w:rsid w:val="00E21499"/>
    <w:rsid w:val="00E31717"/>
    <w:rsid w:val="00E349EB"/>
    <w:rsid w:val="00E36ADC"/>
    <w:rsid w:val="00E44367"/>
    <w:rsid w:val="00E446E1"/>
    <w:rsid w:val="00E45078"/>
    <w:rsid w:val="00E8303A"/>
    <w:rsid w:val="00EA7384"/>
    <w:rsid w:val="00EC5A24"/>
    <w:rsid w:val="00ED02C4"/>
    <w:rsid w:val="00ED41FA"/>
    <w:rsid w:val="00ED434E"/>
    <w:rsid w:val="00EE6F48"/>
    <w:rsid w:val="00EF2C33"/>
    <w:rsid w:val="00EF608E"/>
    <w:rsid w:val="00F10D41"/>
    <w:rsid w:val="00F154F9"/>
    <w:rsid w:val="00F22C5A"/>
    <w:rsid w:val="00F327AD"/>
    <w:rsid w:val="00F36981"/>
    <w:rsid w:val="00F36AD6"/>
    <w:rsid w:val="00F6304E"/>
    <w:rsid w:val="00F65D65"/>
    <w:rsid w:val="00F738EA"/>
    <w:rsid w:val="00F7427E"/>
    <w:rsid w:val="00FB06F8"/>
    <w:rsid w:val="00FB31AB"/>
    <w:rsid w:val="00FB5812"/>
    <w:rsid w:val="00FB78E4"/>
    <w:rsid w:val="00FC2B7F"/>
    <w:rsid w:val="00FD0FC1"/>
    <w:rsid w:val="00FD1C7F"/>
    <w:rsid w:val="00FE1506"/>
    <w:rsid w:val="00FF1AA4"/>
    <w:rsid w:val="00FF3B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C131FA"/>
  <w15:docId w15:val="{B7B1FD2A-91B4-4B1B-A338-8A91EC0F3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0842"/>
    <w:pPr>
      <w:widowControl w:val="0"/>
      <w:spacing w:after="0" w:line="240" w:lineRule="auto"/>
    </w:pPr>
  </w:style>
  <w:style w:type="paragraph" w:styleId="Heading1">
    <w:name w:val="heading 1"/>
    <w:basedOn w:val="Normal"/>
    <w:link w:val="Heading1Char"/>
    <w:qFormat/>
    <w:rsid w:val="007F0842"/>
    <w:pPr>
      <w:ind w:left="179"/>
      <w:outlineLvl w:val="0"/>
    </w:pPr>
    <w:rPr>
      <w:rFonts w:ascii="Arial" w:eastAsia="Arial" w:hAnsi="Arial"/>
      <w:sz w:val="56"/>
      <w:szCs w:val="56"/>
    </w:rPr>
  </w:style>
  <w:style w:type="paragraph" w:styleId="Heading2">
    <w:name w:val="heading 2"/>
    <w:basedOn w:val="Normal"/>
    <w:link w:val="Heading2Char"/>
    <w:qFormat/>
    <w:rsid w:val="007F0842"/>
    <w:pPr>
      <w:spacing w:before="50"/>
      <w:ind w:left="3028"/>
      <w:outlineLvl w:val="1"/>
    </w:pPr>
    <w:rPr>
      <w:rFonts w:ascii="Calibri" w:eastAsia="Calibri" w:hAnsi="Calibri"/>
      <w:b/>
      <w:bCs/>
      <w:sz w:val="32"/>
      <w:szCs w:val="32"/>
    </w:rPr>
  </w:style>
  <w:style w:type="paragraph" w:styleId="Heading3">
    <w:name w:val="heading 3"/>
    <w:basedOn w:val="Normal"/>
    <w:link w:val="Heading3Char"/>
    <w:qFormat/>
    <w:rsid w:val="007F0842"/>
    <w:pPr>
      <w:ind w:left="20"/>
      <w:outlineLvl w:val="2"/>
    </w:pPr>
    <w:rPr>
      <w:rFonts w:ascii="Arial" w:eastAsia="Arial" w:hAnsi="Arial"/>
      <w:sz w:val="32"/>
      <w:szCs w:val="32"/>
    </w:rPr>
  </w:style>
  <w:style w:type="paragraph" w:styleId="Heading4">
    <w:name w:val="heading 4"/>
    <w:basedOn w:val="Normal"/>
    <w:link w:val="Heading4Char"/>
    <w:uiPriority w:val="1"/>
    <w:qFormat/>
    <w:rsid w:val="009E6DAC"/>
    <w:pPr>
      <w:spacing w:before="64"/>
      <w:ind w:left="160"/>
      <w:outlineLvl w:val="3"/>
    </w:pPr>
    <w:rPr>
      <w:rFonts w:ascii="Arial" w:eastAsia="Arial" w:hAnsi="Arial"/>
      <w:b/>
      <w:bCs/>
      <w:sz w:val="28"/>
      <w:szCs w:val="28"/>
    </w:rPr>
  </w:style>
  <w:style w:type="paragraph" w:styleId="Heading5">
    <w:name w:val="heading 5"/>
    <w:basedOn w:val="Normal"/>
    <w:link w:val="Heading5Char"/>
    <w:uiPriority w:val="1"/>
    <w:qFormat/>
    <w:rsid w:val="009E6DAC"/>
    <w:pPr>
      <w:ind w:left="118"/>
      <w:outlineLvl w:val="4"/>
    </w:pPr>
    <w:rPr>
      <w:rFonts w:ascii="Arial" w:eastAsia="Arial" w:hAnsi="Arial"/>
      <w:sz w:val="28"/>
      <w:szCs w:val="28"/>
    </w:rPr>
  </w:style>
  <w:style w:type="paragraph" w:styleId="Heading6">
    <w:name w:val="heading 6"/>
    <w:basedOn w:val="Normal"/>
    <w:link w:val="Heading6Char"/>
    <w:uiPriority w:val="1"/>
    <w:qFormat/>
    <w:rsid w:val="009E6DAC"/>
    <w:pPr>
      <w:ind w:left="2268"/>
      <w:outlineLvl w:val="5"/>
    </w:pPr>
    <w:rPr>
      <w:rFonts w:ascii="Times New Roman" w:eastAsia="Times New Roman" w:hAnsi="Times New Roman"/>
      <w:b/>
      <w:bCs/>
      <w:sz w:val="24"/>
      <w:szCs w:val="24"/>
    </w:rPr>
  </w:style>
  <w:style w:type="paragraph" w:styleId="Heading7">
    <w:name w:val="heading 7"/>
    <w:basedOn w:val="Normal"/>
    <w:link w:val="Heading7Char"/>
    <w:uiPriority w:val="1"/>
    <w:qFormat/>
    <w:rsid w:val="009E6DAC"/>
    <w:pPr>
      <w:ind w:left="108"/>
      <w:outlineLvl w:val="6"/>
    </w:pPr>
    <w:rPr>
      <w:rFonts w:ascii="Arial" w:eastAsia="Arial" w:hAnsi="Arial"/>
      <w:sz w:val="24"/>
      <w:szCs w:val="24"/>
    </w:rPr>
  </w:style>
  <w:style w:type="paragraph" w:styleId="Heading8">
    <w:name w:val="heading 8"/>
    <w:basedOn w:val="Normal"/>
    <w:link w:val="Heading8Char"/>
    <w:uiPriority w:val="1"/>
    <w:qFormat/>
    <w:rsid w:val="009E6DAC"/>
    <w:pPr>
      <w:spacing w:before="119"/>
      <w:ind w:left="3028" w:hanging="720"/>
      <w:outlineLvl w:val="7"/>
    </w:pPr>
    <w:rPr>
      <w:rFonts w:ascii="Arial" w:eastAsia="Arial" w:hAnsi="Arial"/>
      <w:b/>
      <w:bCs/>
      <w:u w:val="single"/>
    </w:rPr>
  </w:style>
  <w:style w:type="paragraph" w:styleId="Heading9">
    <w:name w:val="heading 9"/>
    <w:basedOn w:val="Normal"/>
    <w:link w:val="Heading9Char"/>
    <w:uiPriority w:val="1"/>
    <w:qFormat/>
    <w:rsid w:val="009E6DAC"/>
    <w:pPr>
      <w:spacing w:before="119"/>
      <w:ind w:left="2308" w:hanging="720"/>
      <w:outlineLvl w:val="8"/>
    </w:pPr>
    <w:rPr>
      <w:rFonts w:ascii="Arial" w:eastAsia="Arial" w:hAnsi="Arial"/>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6DAC"/>
    <w:rPr>
      <w:rFonts w:ascii="Arial" w:eastAsia="Arial" w:hAnsi="Arial"/>
      <w:sz w:val="56"/>
      <w:szCs w:val="56"/>
    </w:rPr>
  </w:style>
  <w:style w:type="character" w:customStyle="1" w:styleId="Heading2Char">
    <w:name w:val="Heading 2 Char"/>
    <w:basedOn w:val="DefaultParagraphFont"/>
    <w:link w:val="Heading2"/>
    <w:rsid w:val="009E6DAC"/>
    <w:rPr>
      <w:rFonts w:ascii="Calibri" w:eastAsia="Calibri" w:hAnsi="Calibri"/>
      <w:b/>
      <w:bCs/>
      <w:sz w:val="32"/>
      <w:szCs w:val="32"/>
    </w:rPr>
  </w:style>
  <w:style w:type="character" w:customStyle="1" w:styleId="Heading3Char">
    <w:name w:val="Heading 3 Char"/>
    <w:basedOn w:val="DefaultParagraphFont"/>
    <w:link w:val="Heading3"/>
    <w:rsid w:val="009E6DAC"/>
    <w:rPr>
      <w:rFonts w:ascii="Arial" w:eastAsia="Arial" w:hAnsi="Arial"/>
      <w:sz w:val="32"/>
      <w:szCs w:val="32"/>
    </w:rPr>
  </w:style>
  <w:style w:type="character" w:customStyle="1" w:styleId="Heading4Char">
    <w:name w:val="Heading 4 Char"/>
    <w:basedOn w:val="DefaultParagraphFont"/>
    <w:link w:val="Heading4"/>
    <w:uiPriority w:val="1"/>
    <w:rsid w:val="009E6DAC"/>
    <w:rPr>
      <w:rFonts w:ascii="Arial" w:eastAsia="Arial" w:hAnsi="Arial"/>
      <w:b/>
      <w:bCs/>
      <w:sz w:val="28"/>
      <w:szCs w:val="28"/>
    </w:rPr>
  </w:style>
  <w:style w:type="character" w:customStyle="1" w:styleId="Heading5Char">
    <w:name w:val="Heading 5 Char"/>
    <w:basedOn w:val="DefaultParagraphFont"/>
    <w:link w:val="Heading5"/>
    <w:uiPriority w:val="1"/>
    <w:rsid w:val="009E6DAC"/>
    <w:rPr>
      <w:rFonts w:ascii="Arial" w:eastAsia="Arial" w:hAnsi="Arial"/>
      <w:sz w:val="28"/>
      <w:szCs w:val="28"/>
    </w:rPr>
  </w:style>
  <w:style w:type="character" w:customStyle="1" w:styleId="Heading6Char">
    <w:name w:val="Heading 6 Char"/>
    <w:basedOn w:val="DefaultParagraphFont"/>
    <w:link w:val="Heading6"/>
    <w:uiPriority w:val="1"/>
    <w:rsid w:val="009E6DAC"/>
    <w:rPr>
      <w:rFonts w:ascii="Times New Roman" w:eastAsia="Times New Roman" w:hAnsi="Times New Roman"/>
      <w:b/>
      <w:bCs/>
      <w:sz w:val="24"/>
      <w:szCs w:val="24"/>
    </w:rPr>
  </w:style>
  <w:style w:type="character" w:customStyle="1" w:styleId="Heading7Char">
    <w:name w:val="Heading 7 Char"/>
    <w:basedOn w:val="DefaultParagraphFont"/>
    <w:link w:val="Heading7"/>
    <w:uiPriority w:val="1"/>
    <w:rsid w:val="009E6DAC"/>
    <w:rPr>
      <w:rFonts w:ascii="Arial" w:eastAsia="Arial" w:hAnsi="Arial"/>
      <w:sz w:val="24"/>
      <w:szCs w:val="24"/>
    </w:rPr>
  </w:style>
  <w:style w:type="character" w:customStyle="1" w:styleId="Heading8Char">
    <w:name w:val="Heading 8 Char"/>
    <w:basedOn w:val="DefaultParagraphFont"/>
    <w:link w:val="Heading8"/>
    <w:uiPriority w:val="1"/>
    <w:rsid w:val="009E6DAC"/>
    <w:rPr>
      <w:rFonts w:ascii="Arial" w:eastAsia="Arial" w:hAnsi="Arial"/>
      <w:b/>
      <w:bCs/>
      <w:u w:val="single"/>
    </w:rPr>
  </w:style>
  <w:style w:type="character" w:customStyle="1" w:styleId="Heading9Char">
    <w:name w:val="Heading 9 Char"/>
    <w:basedOn w:val="DefaultParagraphFont"/>
    <w:link w:val="Heading9"/>
    <w:uiPriority w:val="1"/>
    <w:rsid w:val="009E6DAC"/>
    <w:rPr>
      <w:rFonts w:ascii="Arial" w:eastAsia="Arial" w:hAnsi="Arial"/>
      <w:b/>
      <w:bCs/>
      <w:i/>
    </w:rPr>
  </w:style>
  <w:style w:type="paragraph" w:styleId="BodyText">
    <w:name w:val="Body Text"/>
    <w:basedOn w:val="Normal"/>
    <w:link w:val="BodyTextChar"/>
    <w:qFormat/>
    <w:rsid w:val="007F0842"/>
    <w:pPr>
      <w:spacing w:before="119"/>
      <w:ind w:left="3028" w:hanging="720"/>
    </w:pPr>
    <w:rPr>
      <w:rFonts w:ascii="Arial" w:eastAsia="Arial" w:hAnsi="Arial"/>
    </w:rPr>
  </w:style>
  <w:style w:type="character" w:customStyle="1" w:styleId="BodyTextChar">
    <w:name w:val="Body Text Char"/>
    <w:basedOn w:val="DefaultParagraphFont"/>
    <w:link w:val="BodyText"/>
    <w:rsid w:val="009E6DAC"/>
    <w:rPr>
      <w:rFonts w:ascii="Arial" w:eastAsia="Arial" w:hAnsi="Arial"/>
    </w:rPr>
  </w:style>
  <w:style w:type="paragraph" w:styleId="ListParagraph">
    <w:name w:val="List Paragraph"/>
    <w:basedOn w:val="Normal"/>
    <w:uiPriority w:val="1"/>
    <w:qFormat/>
    <w:rsid w:val="009E6DAC"/>
  </w:style>
  <w:style w:type="paragraph" w:customStyle="1" w:styleId="TableParagraph">
    <w:name w:val="Table Paragraph"/>
    <w:basedOn w:val="Normal"/>
    <w:uiPriority w:val="1"/>
    <w:qFormat/>
    <w:rsid w:val="009E6DAC"/>
  </w:style>
  <w:style w:type="paragraph" w:styleId="BalloonText">
    <w:name w:val="Balloon Text"/>
    <w:basedOn w:val="Normal"/>
    <w:link w:val="BalloonTextChar"/>
    <w:unhideWhenUsed/>
    <w:rsid w:val="007F0842"/>
    <w:rPr>
      <w:rFonts w:ascii="Tahoma" w:hAnsi="Tahoma" w:cs="Tahoma"/>
      <w:sz w:val="16"/>
      <w:szCs w:val="16"/>
    </w:rPr>
  </w:style>
  <w:style w:type="character" w:customStyle="1" w:styleId="BalloonTextChar">
    <w:name w:val="Balloon Text Char"/>
    <w:basedOn w:val="DefaultParagraphFont"/>
    <w:link w:val="BalloonText"/>
    <w:rsid w:val="009E6DAC"/>
    <w:rPr>
      <w:rFonts w:ascii="Tahoma" w:hAnsi="Tahoma" w:cs="Tahoma"/>
      <w:sz w:val="16"/>
      <w:szCs w:val="16"/>
    </w:rPr>
  </w:style>
  <w:style w:type="paragraph" w:styleId="Header">
    <w:name w:val="header"/>
    <w:basedOn w:val="Normal"/>
    <w:link w:val="HeaderChar"/>
    <w:unhideWhenUsed/>
    <w:rsid w:val="007F0842"/>
    <w:pPr>
      <w:tabs>
        <w:tab w:val="center" w:pos="4680"/>
        <w:tab w:val="right" w:pos="9360"/>
      </w:tabs>
    </w:pPr>
  </w:style>
  <w:style w:type="character" w:customStyle="1" w:styleId="HeaderChar">
    <w:name w:val="Header Char"/>
    <w:basedOn w:val="DefaultParagraphFont"/>
    <w:link w:val="Header"/>
    <w:rsid w:val="009E6DAC"/>
  </w:style>
  <w:style w:type="paragraph" w:styleId="Footer">
    <w:name w:val="footer"/>
    <w:basedOn w:val="Normal"/>
    <w:link w:val="FooterChar"/>
    <w:unhideWhenUsed/>
    <w:rsid w:val="007F0842"/>
    <w:pPr>
      <w:tabs>
        <w:tab w:val="center" w:pos="4680"/>
        <w:tab w:val="right" w:pos="9360"/>
      </w:tabs>
    </w:pPr>
  </w:style>
  <w:style w:type="character" w:customStyle="1" w:styleId="FooterChar">
    <w:name w:val="Footer Char"/>
    <w:basedOn w:val="DefaultParagraphFont"/>
    <w:link w:val="Footer"/>
    <w:rsid w:val="009E6DAC"/>
  </w:style>
  <w:style w:type="paragraph" w:customStyle="1" w:styleId="NumberedMaterial">
    <w:name w:val="Numbered Material"/>
    <w:basedOn w:val="BodyText"/>
    <w:link w:val="NumberedMaterialChar"/>
    <w:qFormat/>
    <w:rsid w:val="007F0842"/>
    <w:pPr>
      <w:widowControl/>
      <w:numPr>
        <w:numId w:val="6"/>
      </w:numPr>
      <w:spacing w:before="0" w:after="120"/>
    </w:pPr>
    <w:rPr>
      <w:rFonts w:eastAsia="Times New Roman" w:cs="Times New Roman"/>
      <w:szCs w:val="24"/>
    </w:rPr>
  </w:style>
  <w:style w:type="character" w:customStyle="1" w:styleId="NumberedMaterialChar">
    <w:name w:val="Numbered Material Char"/>
    <w:link w:val="NumberedMaterial"/>
    <w:locked/>
    <w:rsid w:val="00FB31AB"/>
    <w:rPr>
      <w:rFonts w:ascii="Arial" w:eastAsia="Times New Roman" w:hAnsi="Arial" w:cs="Times New Roman"/>
      <w:szCs w:val="24"/>
    </w:rPr>
  </w:style>
  <w:style w:type="paragraph" w:customStyle="1" w:styleId="Note">
    <w:name w:val="Note"/>
    <w:basedOn w:val="BodyText"/>
    <w:next w:val="Normal"/>
    <w:link w:val="NoteChar"/>
    <w:rsid w:val="00643E02"/>
    <w:pPr>
      <w:keepNext/>
      <w:widowControl/>
      <w:pBdr>
        <w:top w:val="single" w:sz="2" w:space="4" w:color="auto"/>
        <w:left w:val="single" w:sz="2" w:space="4" w:color="auto"/>
        <w:bottom w:val="single" w:sz="2" w:space="4" w:color="auto"/>
        <w:right w:val="single" w:sz="2" w:space="4" w:color="auto"/>
      </w:pBdr>
      <w:shd w:val="clear" w:color="auto" w:fill="FFCC99"/>
      <w:spacing w:before="0" w:after="80"/>
      <w:ind w:left="1440" w:firstLine="0"/>
    </w:pPr>
    <w:rPr>
      <w:rFonts w:eastAsia="Times New Roman" w:cs="Times New Roman"/>
      <w:szCs w:val="24"/>
    </w:rPr>
  </w:style>
  <w:style w:type="character" w:customStyle="1" w:styleId="NoteChar">
    <w:name w:val="Note Char"/>
    <w:link w:val="Note"/>
    <w:locked/>
    <w:rsid w:val="00643E02"/>
    <w:rPr>
      <w:rFonts w:ascii="Arial" w:eastAsia="Times New Roman" w:hAnsi="Arial" w:cs="Times New Roman"/>
      <w:szCs w:val="24"/>
      <w:shd w:val="clear" w:color="auto" w:fill="FFCC99"/>
    </w:rPr>
  </w:style>
  <w:style w:type="character" w:styleId="CommentReference">
    <w:name w:val="annotation reference"/>
    <w:basedOn w:val="DefaultParagraphFont"/>
    <w:unhideWhenUsed/>
    <w:rsid w:val="007F0842"/>
    <w:rPr>
      <w:sz w:val="16"/>
      <w:szCs w:val="16"/>
    </w:rPr>
  </w:style>
  <w:style w:type="paragraph" w:styleId="CommentText">
    <w:name w:val="annotation text"/>
    <w:basedOn w:val="Normal"/>
    <w:link w:val="CommentTextChar"/>
    <w:unhideWhenUsed/>
    <w:rsid w:val="007F0842"/>
    <w:rPr>
      <w:sz w:val="20"/>
      <w:szCs w:val="20"/>
    </w:rPr>
  </w:style>
  <w:style w:type="character" w:customStyle="1" w:styleId="CommentTextChar">
    <w:name w:val="Comment Text Char"/>
    <w:basedOn w:val="DefaultParagraphFont"/>
    <w:link w:val="CommentText"/>
    <w:rsid w:val="004404CF"/>
    <w:rPr>
      <w:sz w:val="20"/>
      <w:szCs w:val="20"/>
    </w:rPr>
  </w:style>
  <w:style w:type="paragraph" w:styleId="CommentSubject">
    <w:name w:val="annotation subject"/>
    <w:basedOn w:val="CommentText"/>
    <w:next w:val="CommentText"/>
    <w:link w:val="CommentSubjectChar"/>
    <w:unhideWhenUsed/>
    <w:rsid w:val="007F0842"/>
    <w:rPr>
      <w:b/>
      <w:bCs/>
    </w:rPr>
  </w:style>
  <w:style w:type="character" w:customStyle="1" w:styleId="CommentSubjectChar">
    <w:name w:val="Comment Subject Char"/>
    <w:basedOn w:val="CommentTextChar"/>
    <w:link w:val="CommentSubject"/>
    <w:rsid w:val="004404CF"/>
    <w:rPr>
      <w:b/>
      <w:bCs/>
      <w:sz w:val="20"/>
      <w:szCs w:val="20"/>
    </w:rPr>
  </w:style>
  <w:style w:type="paragraph" w:customStyle="1" w:styleId="End">
    <w:name w:val="End"/>
    <w:basedOn w:val="BodyText"/>
    <w:rsid w:val="007F0842"/>
    <w:pPr>
      <w:widowControl/>
      <w:pBdr>
        <w:top w:val="single" w:sz="2" w:space="8" w:color="auto"/>
        <w:left w:val="single" w:sz="2" w:space="4" w:color="auto"/>
        <w:bottom w:val="single" w:sz="2" w:space="8" w:color="auto"/>
        <w:right w:val="single" w:sz="2" w:space="4" w:color="auto"/>
      </w:pBdr>
      <w:spacing w:before="840" w:after="120"/>
      <w:ind w:left="720" w:right="144" w:firstLine="0"/>
      <w:jc w:val="center"/>
    </w:pPr>
    <w:rPr>
      <w:rFonts w:eastAsia="Times New Roman" w:cs="Times New Roman"/>
      <w:szCs w:val="24"/>
    </w:rPr>
  </w:style>
  <w:style w:type="table" w:styleId="TableGrid">
    <w:name w:val="Table Grid"/>
    <w:basedOn w:val="TableNormal"/>
    <w:rsid w:val="007F0842"/>
    <w:pPr>
      <w:spacing w:before="60" w:after="60" w:line="240" w:lineRule="auto"/>
    </w:pPr>
    <w:rPr>
      <w:rFonts w:ascii="Arial" w:eastAsia="Times New Roman" w:hAnsi="Arial" w:cs="Times New Roman"/>
      <w:szCs w:val="20"/>
    </w:rPr>
    <w:tblPr>
      <w:tblBorders>
        <w:top w:val="single" w:sz="4" w:space="0" w:color="auto"/>
        <w:bottom w:val="single" w:sz="4" w:space="0" w:color="auto"/>
        <w:insideH w:val="single" w:sz="4" w:space="0" w:color="auto"/>
      </w:tblBorders>
    </w:tblPr>
  </w:style>
  <w:style w:type="table" w:styleId="TableSimple1">
    <w:name w:val="Table Simple 1"/>
    <w:basedOn w:val="TableNormal"/>
    <w:rsid w:val="007F0842"/>
    <w:pPr>
      <w:spacing w:after="0" w:line="240" w:lineRule="auto"/>
    </w:pPr>
    <w:rPr>
      <w:rFonts w:ascii="Arial" w:eastAsia="Times New Roman" w:hAnsi="Arial" w:cs="Times New Roman"/>
      <w:szCs w:val="20"/>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styleId="PageNumber">
    <w:name w:val="page number"/>
    <w:basedOn w:val="DefaultParagraphFont"/>
    <w:rsid w:val="007F0842"/>
  </w:style>
  <w:style w:type="paragraph" w:customStyle="1" w:styleId="Level2A">
    <w:name w:val="Level 2 (A.)"/>
    <w:basedOn w:val="Normal"/>
    <w:rsid w:val="006E15DA"/>
    <w:pPr>
      <w:widowControl/>
      <w:numPr>
        <w:ilvl w:val="1"/>
        <w:numId w:val="31"/>
      </w:numPr>
      <w:spacing w:after="160" w:line="259" w:lineRule="auto"/>
    </w:pPr>
    <w:rPr>
      <w:rFonts w:ascii="Times New Roman" w:eastAsia="Calibri" w:hAnsi="Times New Roman" w:cs="Times New Roman"/>
      <w:sz w:val="24"/>
      <w:szCs w:val="24"/>
    </w:rPr>
  </w:style>
  <w:style w:type="paragraph" w:customStyle="1" w:styleId="Level3bullet">
    <w:name w:val="Level 3 (bullet)"/>
    <w:basedOn w:val="Normal"/>
    <w:rsid w:val="006E15DA"/>
    <w:pPr>
      <w:widowControl/>
      <w:numPr>
        <w:ilvl w:val="2"/>
        <w:numId w:val="31"/>
      </w:numPr>
      <w:spacing w:after="160" w:line="259" w:lineRule="auto"/>
    </w:pPr>
    <w:rPr>
      <w:rFonts w:ascii="Times New Roman" w:eastAsia="Calibri" w:hAnsi="Times New Roman" w:cs="Times New Roman"/>
      <w:sz w:val="24"/>
      <w:szCs w:val="24"/>
    </w:rPr>
  </w:style>
  <w:style w:type="paragraph" w:customStyle="1" w:styleId="Level4dashbullet">
    <w:name w:val="Level 4 (dash bullet)"/>
    <w:basedOn w:val="Normal"/>
    <w:rsid w:val="006E15DA"/>
    <w:pPr>
      <w:widowControl/>
      <w:numPr>
        <w:ilvl w:val="3"/>
        <w:numId w:val="31"/>
      </w:numPr>
      <w:spacing w:after="160" w:line="259" w:lineRule="auto"/>
    </w:pPr>
    <w:rPr>
      <w:rFonts w:ascii="Times New Roman" w:eastAsia="Calibri" w:hAnsi="Times New Roman" w:cs="Times New Roman"/>
      <w:sz w:val="24"/>
      <w:szCs w:val="24"/>
    </w:rPr>
  </w:style>
  <w:style w:type="paragraph" w:customStyle="1" w:styleId="Level5dotbullet">
    <w:name w:val="Level 5 (dot bullet)"/>
    <w:basedOn w:val="Normal"/>
    <w:rsid w:val="006E15DA"/>
    <w:pPr>
      <w:widowControl/>
      <w:numPr>
        <w:ilvl w:val="4"/>
        <w:numId w:val="31"/>
      </w:numPr>
      <w:spacing w:after="160" w:line="259" w:lineRule="auto"/>
    </w:pPr>
    <w:rPr>
      <w:rFonts w:ascii="Times New Roman" w:eastAsia="Calibri" w:hAnsi="Times New Roman" w:cs="Times New Roman"/>
      <w:sz w:val="24"/>
      <w:szCs w:val="24"/>
    </w:rPr>
  </w:style>
  <w:style w:type="paragraph" w:styleId="Revision">
    <w:name w:val="Revision"/>
    <w:hidden/>
    <w:uiPriority w:val="99"/>
    <w:semiHidden/>
    <w:rsid w:val="00AB7F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A960E11E-B736-4F48-8DF6-DC0DFC33CA2B}"/>
</file>

<file path=customXml/itemProps2.xml><?xml version="1.0" encoding="utf-8"?>
<ds:datastoreItem xmlns:ds="http://schemas.openxmlformats.org/officeDocument/2006/customXml" ds:itemID="{8B159849-D7A9-428D-8034-6E6A9A3486E2}">
  <ds:schemaRefs>
    <ds:schemaRef ds:uri="http://schemas.microsoft.com/sharepoint/v3/contenttype/forms"/>
  </ds:schemaRefs>
</ds:datastoreItem>
</file>

<file path=customXml/itemProps3.xml><?xml version="1.0" encoding="utf-8"?>
<ds:datastoreItem xmlns:ds="http://schemas.openxmlformats.org/officeDocument/2006/customXml" ds:itemID="{174A9139-BC85-4519-982C-E2256012AD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D4E6D6-FF80-4477-9ADD-49130F2DB1A3}">
  <ds:schemaRefs>
    <ds:schemaRef ds:uri="http://schemas.openxmlformats.org/officeDocument/2006/bibliography"/>
  </ds:schemaRefs>
</ds:datastoreItem>
</file>

<file path=customXml/itemProps5.xml><?xml version="1.0" encoding="utf-8"?>
<ds:datastoreItem xmlns:ds="http://schemas.openxmlformats.org/officeDocument/2006/customXml" ds:itemID="{0DA7EED1-347A-4D09-991F-F5F3FAF16EC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2741</Words>
  <Characters>15629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Port of Seattle</Company>
  <LinksUpToDate>false</LinksUpToDate>
  <CharactersWithSpaces>18334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280010 - Basic Electronic Safety and Security</dc:title>
  <dc:creator>Beshir, Kemeria</dc:creator>
  <cp:lastModifiedBy>Goodman, Adam</cp:lastModifiedBy>
  <cp:revision>11</cp:revision>
  <dcterms:created xsi:type="dcterms:W3CDTF">2022-01-11T01:12:00Z</dcterms:created>
  <dcterms:modified xsi:type="dcterms:W3CDTF">2022-04-06T23:18:00Z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SKUMWAZ4QNCS-15-3309</vt:lpwstr>
  </property>
  <property fmtid="{D5CDD505-2E9C-101B-9397-08002B2CF9AE}" pid="3" name="_dlc_DocIdItemGuid">
    <vt:lpwstr>f74ba60f-869f-438a-970a-f9a377b30e3a</vt:lpwstr>
  </property>
  <property fmtid="{D5CDD505-2E9C-101B-9397-08002B2CF9AE}" pid="4" name="_dlc_DocIdUrl">
    <vt:lpwstr>http://collab.portseattle.org/sites/ENDESIGN/QltyCntrl/_layouts/DocIdRedir.aspx?ID=SKUMWAZ4QNCS-15-3309, SKUMWAZ4QNCS-15-3309</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0x010100BC3B8478A293EA48AD006ECBDC81FE55</vt:lpwstr>
  </property>
</Properties>
</file>